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569"/>
      </w:tblGrid>
      <w:tr w:rsidR="00A338E8" w:rsidRPr="00227E70" w14:paraId="73C8A841" w14:textId="77777777" w:rsidTr="00FB7199">
        <w:tc>
          <w:tcPr>
            <w:tcW w:w="1250" w:type="pct"/>
          </w:tcPr>
          <w:tbl>
            <w:tblPr>
              <w:tblW w:w="25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</w:tblGrid>
            <w:tr w:rsidR="003640A5" w:rsidRPr="006A481B" w14:paraId="35D61BAC" w14:textId="77777777" w:rsidTr="003640A5">
              <w:tc>
                <w:tcPr>
                  <w:tcW w:w="5000" w:type="pct"/>
                </w:tcPr>
                <w:p w14:paraId="6D461D12" w14:textId="419730E3" w:rsidR="003640A5" w:rsidRPr="006A481B" w:rsidRDefault="003640A5">
                  <w:pPr>
                    <w:pStyle w:val="Spacing775mm"/>
                    <w:rPr>
                      <w:lang w:val="nl-NL"/>
                    </w:rPr>
                  </w:pPr>
                  <w:bookmarkStart w:id="0" w:name="_GoBack"/>
                  <w:bookmarkEnd w:id="0"/>
                  <w:r w:rsidRPr="006A481B">
                    <w:rPr>
                      <w:lang w:val="nl-NL"/>
                    </w:rPr>
                    <w:t xml:space="preserve"> </w:t>
                  </w:r>
                </w:p>
              </w:tc>
            </w:tr>
            <w:tr w:rsidR="003640A5" w:rsidRPr="006A481B" w14:paraId="303091B9" w14:textId="77777777" w:rsidTr="003640A5">
              <w:tc>
                <w:tcPr>
                  <w:tcW w:w="5000" w:type="pct"/>
                  <w:shd w:val="clear" w:color="auto" w:fill="FFFFFF"/>
                </w:tcPr>
                <w:p w14:paraId="71F0711E" w14:textId="77777777" w:rsidR="003640A5" w:rsidRPr="006A481B" w:rsidRDefault="003640A5">
                  <w:pPr>
                    <w:pStyle w:val="BodySingle"/>
                    <w:rPr>
                      <w:lang w:val="nl-NL"/>
                    </w:rPr>
                  </w:pPr>
                  <w:r w:rsidRPr="006A481B">
                    <w:rPr>
                      <w:lang w:val="nl-NL"/>
                    </w:rPr>
                    <w:t xml:space="preserve"> </w:t>
                  </w:r>
                </w:p>
              </w:tc>
            </w:tr>
          </w:tbl>
          <w:p w14:paraId="52532991" w14:textId="77777777" w:rsidR="00A338E8" w:rsidRPr="006A481B" w:rsidRDefault="00A338E8">
            <w:pPr>
              <w:rPr>
                <w:lang w:val="nl-NL"/>
              </w:rPr>
            </w:pPr>
          </w:p>
        </w:tc>
        <w:tc>
          <w:tcPr>
            <w:tcW w:w="3750" w:type="pct"/>
            <w:tcMar>
              <w:left w:w="28" w:type="dxa"/>
              <w:right w:w="28" w:type="dxa"/>
            </w:tcMar>
          </w:tcPr>
          <w:p w14:paraId="5B6E84D4" w14:textId="77777777" w:rsidR="00A338E8" w:rsidRPr="006A481B" w:rsidRDefault="007B2092">
            <w:pPr>
              <w:pStyle w:val="TitleLine"/>
              <w:rPr>
                <w:lang w:val="nl-NL"/>
              </w:rPr>
            </w:pPr>
            <w:r w:rsidRPr="006A481B">
              <w:rPr>
                <w:lang w:val="nl-NL"/>
              </w:rPr>
              <w:t xml:space="preserve"> </w:t>
            </w:r>
          </w:p>
          <w:p w14:paraId="39EA9B19" w14:textId="0F1C82A2" w:rsidR="00A338E8" w:rsidRPr="006A481B" w:rsidRDefault="001262C4" w:rsidP="00E46A59">
            <w:pPr>
              <w:pStyle w:val="Titel"/>
              <w:rPr>
                <w:lang w:val="nl-NL"/>
              </w:rPr>
            </w:pPr>
            <w:r>
              <w:rPr>
                <w:lang w:val="nl-NL"/>
              </w:rPr>
              <w:t>F</w:t>
            </w:r>
            <w:r w:rsidR="00E46A59" w:rsidRPr="006A481B">
              <w:rPr>
                <w:lang w:val="nl-NL"/>
              </w:rPr>
              <w:t xml:space="preserve">inancieel verslag </w:t>
            </w:r>
            <w:r w:rsidR="00246DA0" w:rsidRPr="006A481B">
              <w:rPr>
                <w:lang w:val="nl-NL"/>
              </w:rPr>
              <w:t>201</w:t>
            </w:r>
            <w:r w:rsidR="004F23DC">
              <w:rPr>
                <w:lang w:val="nl-NL"/>
              </w:rPr>
              <w:t>9</w:t>
            </w:r>
          </w:p>
          <w:p w14:paraId="784CDF00" w14:textId="77777777" w:rsidR="00081A7C" w:rsidRDefault="00923BFC" w:rsidP="00081A7C">
            <w:pPr>
              <w:pStyle w:val="Ondertitel"/>
              <w:rPr>
                <w:color w:val="000000"/>
                <w:sz w:val="36"/>
                <w:lang w:val="nl-NL"/>
              </w:rPr>
            </w:pPr>
            <w:r w:rsidRPr="006A481B">
              <w:rPr>
                <w:color w:val="000000"/>
                <w:sz w:val="36"/>
                <w:lang w:val="nl-NL"/>
              </w:rPr>
              <w:t xml:space="preserve">Stichting </w:t>
            </w:r>
            <w:r w:rsidR="001262C4">
              <w:rPr>
                <w:color w:val="000000"/>
                <w:sz w:val="36"/>
                <w:lang w:val="nl-NL"/>
              </w:rPr>
              <w:t>h</w:t>
            </w:r>
            <w:r w:rsidR="00081A7C">
              <w:rPr>
                <w:color w:val="000000"/>
                <w:sz w:val="36"/>
                <w:lang w:val="nl-NL"/>
              </w:rPr>
              <w:t>et Schipholfonds</w:t>
            </w:r>
          </w:p>
          <w:p w14:paraId="381409CC" w14:textId="77777777" w:rsidR="007337F5" w:rsidRPr="006A481B" w:rsidRDefault="00D405B0" w:rsidP="00081A7C">
            <w:pPr>
              <w:pStyle w:val="Ondertitel"/>
              <w:rPr>
                <w:lang w:val="nl-NL"/>
              </w:rPr>
            </w:pPr>
            <w:r>
              <w:rPr>
                <w:lang w:val="nl-NL"/>
              </w:rPr>
              <w:t>Gevestigd te Schiphol</w:t>
            </w:r>
          </w:p>
        </w:tc>
      </w:tr>
    </w:tbl>
    <w:p w14:paraId="73EBBAF3" w14:textId="77777777" w:rsidR="00726432" w:rsidRPr="003A7F20" w:rsidRDefault="00726432" w:rsidP="00726432">
      <w:pPr>
        <w:pStyle w:val="Plattetekst"/>
        <w:rPr>
          <w:lang w:val="nl-NL"/>
        </w:rPr>
      </w:pPr>
    </w:p>
    <w:p w14:paraId="356FE780" w14:textId="77777777" w:rsidR="00A338E8" w:rsidRPr="006A481B" w:rsidRDefault="00A338E8" w:rsidP="007337F5">
      <w:pPr>
        <w:pStyle w:val="Spacing1mm"/>
        <w:rPr>
          <w:lang w:val="nl-NL"/>
        </w:rPr>
        <w:sectPr w:rsidR="00A338E8" w:rsidRPr="006A481B" w:rsidSect="005855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069" w:right="1020" w:bottom="1701" w:left="794" w:header="567" w:footer="641" w:gutter="0"/>
          <w:cols w:space="709"/>
        </w:sectPr>
      </w:pPr>
    </w:p>
    <w:p w14:paraId="2110F0A5" w14:textId="77777777" w:rsidR="00A338E8" w:rsidRPr="006A481B" w:rsidRDefault="007B2092">
      <w:pPr>
        <w:pStyle w:val="Kopvaninhoudsopgave"/>
        <w:rPr>
          <w:lang w:val="nl-NL"/>
        </w:rPr>
      </w:pPr>
      <w:r w:rsidRPr="006A481B">
        <w:rPr>
          <w:lang w:val="nl-NL"/>
        </w:rPr>
        <w:lastRenderedPageBreak/>
        <w:t>Inhoudsopgave</w:t>
      </w:r>
    </w:p>
    <w:p w14:paraId="21ECA6EF" w14:textId="36A7C5E4" w:rsidR="006508BE" w:rsidRDefault="00360E66">
      <w:pPr>
        <w:pStyle w:val="Inhopg1"/>
        <w:rPr>
          <w:rFonts w:asciiTheme="minorHAnsi" w:eastAsiaTheme="minorEastAsia" w:hAnsiTheme="minorHAnsi"/>
          <w:b w:val="0"/>
          <w:sz w:val="22"/>
          <w:szCs w:val="22"/>
          <w:lang w:val="nl-NL" w:eastAsia="nl-NL"/>
        </w:rPr>
      </w:pPr>
      <w:r w:rsidRPr="006A481B">
        <w:rPr>
          <w:lang w:val="nl-NL"/>
        </w:rPr>
        <w:fldChar w:fldCharType="begin"/>
      </w:r>
      <w:r w:rsidR="00C972B5" w:rsidRPr="006A481B">
        <w:rPr>
          <w:lang w:val="nl-NL"/>
        </w:rPr>
        <w:instrText xml:space="preserve"> TOC \h \z \t "Headline 1;3;Headline 0 - Main;1;Headline 0 - Sub;2" </w:instrText>
      </w:r>
      <w:r w:rsidRPr="006A481B">
        <w:rPr>
          <w:lang w:val="nl-NL"/>
        </w:rPr>
        <w:fldChar w:fldCharType="separate"/>
      </w:r>
      <w:hyperlink w:anchor="_Toc313887715" w:history="1">
        <w:r w:rsidR="006508BE" w:rsidRPr="00710695">
          <w:rPr>
            <w:rStyle w:val="Hyperlink"/>
            <w:lang w:val="nl-NL"/>
          </w:rPr>
          <w:t>Jaarverslag van het bestuur</w:t>
        </w:r>
        <w:r w:rsidR="006508BE">
          <w:rPr>
            <w:webHidden/>
          </w:rPr>
          <w:tab/>
        </w:r>
        <w:r>
          <w:rPr>
            <w:webHidden/>
          </w:rPr>
          <w:fldChar w:fldCharType="begin"/>
        </w:r>
        <w:r w:rsidR="006508BE">
          <w:rPr>
            <w:webHidden/>
          </w:rPr>
          <w:instrText xml:space="preserve"> PAGEREF _Toc313887715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572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ECCF31F" w14:textId="42B65583" w:rsidR="006508BE" w:rsidRDefault="009B5F15">
      <w:pPr>
        <w:pStyle w:val="Inhopg1"/>
        <w:rPr>
          <w:rFonts w:asciiTheme="minorHAnsi" w:eastAsiaTheme="minorEastAsia" w:hAnsiTheme="minorHAnsi"/>
          <w:b w:val="0"/>
          <w:sz w:val="22"/>
          <w:szCs w:val="22"/>
          <w:lang w:val="nl-NL" w:eastAsia="nl-NL"/>
        </w:rPr>
      </w:pPr>
      <w:hyperlink w:anchor="_Toc313887717" w:history="1">
        <w:r w:rsidR="006508BE" w:rsidRPr="00710695">
          <w:rPr>
            <w:rStyle w:val="Hyperlink"/>
            <w:lang w:val="nl-NL"/>
          </w:rPr>
          <w:t>Jaarrekening</w:t>
        </w:r>
        <w:r w:rsidR="006508BE">
          <w:rPr>
            <w:webHidden/>
          </w:rPr>
          <w:tab/>
        </w:r>
      </w:hyperlink>
      <w:r w:rsidR="00597AAB">
        <w:t>4</w:t>
      </w:r>
    </w:p>
    <w:p w14:paraId="6797ACFF" w14:textId="353DEBA8" w:rsidR="006508BE" w:rsidRDefault="009B5F15">
      <w:pPr>
        <w:pStyle w:val="Inhopg3"/>
        <w:rPr>
          <w:rFonts w:asciiTheme="minorHAnsi" w:eastAsiaTheme="minorEastAsia" w:hAnsiTheme="minorHAnsi"/>
          <w:sz w:val="22"/>
          <w:szCs w:val="22"/>
          <w:lang w:val="nl-NL" w:eastAsia="nl-NL"/>
        </w:rPr>
      </w:pPr>
      <w:hyperlink w:anchor="_Toc313887718" w:history="1">
        <w:r w:rsidR="006508BE" w:rsidRPr="00710695">
          <w:rPr>
            <w:rStyle w:val="Hyperlink"/>
            <w:lang w:val="nl-NL"/>
          </w:rPr>
          <w:t>Balans per 31 december 201</w:t>
        </w:r>
        <w:r w:rsidR="004F23DC">
          <w:rPr>
            <w:rStyle w:val="Hyperlink"/>
            <w:lang w:val="nl-NL"/>
          </w:rPr>
          <w:t>9</w:t>
        </w:r>
        <w:r w:rsidR="006508BE">
          <w:rPr>
            <w:webHidden/>
          </w:rPr>
          <w:tab/>
        </w:r>
        <w:r w:rsidR="00597AAB">
          <w:rPr>
            <w:webHidden/>
          </w:rPr>
          <w:t>4</w:t>
        </w:r>
      </w:hyperlink>
    </w:p>
    <w:p w14:paraId="40D4B071" w14:textId="768D8884" w:rsidR="006508BE" w:rsidRDefault="009B5F15">
      <w:pPr>
        <w:pStyle w:val="Inhopg3"/>
        <w:rPr>
          <w:rFonts w:asciiTheme="minorHAnsi" w:eastAsiaTheme="minorEastAsia" w:hAnsiTheme="minorHAnsi"/>
          <w:sz w:val="22"/>
          <w:szCs w:val="22"/>
          <w:lang w:val="nl-NL" w:eastAsia="nl-NL"/>
        </w:rPr>
      </w:pPr>
      <w:hyperlink w:anchor="_Toc313887719" w:history="1">
        <w:r w:rsidR="006508BE" w:rsidRPr="00710695">
          <w:rPr>
            <w:rStyle w:val="Hyperlink"/>
            <w:lang w:val="nl-NL"/>
          </w:rPr>
          <w:t>Staat van baten en lasten over 201</w:t>
        </w:r>
        <w:r w:rsidR="004F23DC">
          <w:rPr>
            <w:rStyle w:val="Hyperlink"/>
            <w:lang w:val="nl-NL"/>
          </w:rPr>
          <w:t>9</w:t>
        </w:r>
        <w:r w:rsidR="006508BE">
          <w:rPr>
            <w:webHidden/>
          </w:rPr>
          <w:tab/>
        </w:r>
        <w:r w:rsidR="00597AAB">
          <w:rPr>
            <w:webHidden/>
          </w:rPr>
          <w:t>5</w:t>
        </w:r>
      </w:hyperlink>
    </w:p>
    <w:p w14:paraId="3A81B7EB" w14:textId="0671B8A6" w:rsidR="006508BE" w:rsidRDefault="009B5F15">
      <w:pPr>
        <w:pStyle w:val="Inhopg3"/>
        <w:rPr>
          <w:rFonts w:asciiTheme="minorHAnsi" w:eastAsiaTheme="minorEastAsia" w:hAnsiTheme="minorHAnsi"/>
          <w:sz w:val="22"/>
          <w:szCs w:val="22"/>
          <w:lang w:val="nl-NL" w:eastAsia="nl-NL"/>
        </w:rPr>
      </w:pPr>
      <w:hyperlink w:anchor="_Toc313887721" w:history="1">
        <w:r w:rsidR="006508BE" w:rsidRPr="00710695">
          <w:rPr>
            <w:rStyle w:val="Hyperlink"/>
            <w:lang w:val="nl-NL"/>
          </w:rPr>
          <w:t>Toelichting op de balans en staat van baten en lasten</w:t>
        </w:r>
        <w:r w:rsidR="006508BE">
          <w:rPr>
            <w:webHidden/>
          </w:rPr>
          <w:tab/>
        </w:r>
        <w:r w:rsidR="00597AAB">
          <w:rPr>
            <w:webHidden/>
          </w:rPr>
          <w:t>6</w:t>
        </w:r>
      </w:hyperlink>
    </w:p>
    <w:p w14:paraId="57B7AB4F" w14:textId="21FF4D2E" w:rsidR="006508BE" w:rsidRDefault="006508BE">
      <w:pPr>
        <w:pStyle w:val="Inhopg1"/>
        <w:rPr>
          <w:rFonts w:asciiTheme="minorHAnsi" w:eastAsiaTheme="minorEastAsia" w:hAnsiTheme="minorHAnsi"/>
          <w:b w:val="0"/>
          <w:sz w:val="22"/>
          <w:szCs w:val="22"/>
          <w:lang w:val="nl-NL" w:eastAsia="nl-NL"/>
        </w:rPr>
      </w:pPr>
    </w:p>
    <w:p w14:paraId="3C33E56B" w14:textId="77777777" w:rsidR="00A338E8" w:rsidRPr="006A481B" w:rsidRDefault="00360E66" w:rsidP="005979AD">
      <w:pPr>
        <w:pStyle w:val="Inhopg2"/>
        <w:rPr>
          <w:lang w:val="nl-NL"/>
        </w:rPr>
      </w:pPr>
      <w:r w:rsidRPr="006A481B">
        <w:rPr>
          <w:lang w:val="nl-NL"/>
        </w:rPr>
        <w:fldChar w:fldCharType="end"/>
      </w:r>
      <w:r w:rsidR="00EF45C1" w:rsidRPr="006A481B">
        <w:rPr>
          <w:i w:val="0"/>
          <w:lang w:val="nl-NL"/>
        </w:rPr>
        <w:t xml:space="preserve"> </w:t>
      </w:r>
    </w:p>
    <w:p w14:paraId="2DF50D0B" w14:textId="77777777" w:rsidR="007337F5" w:rsidRDefault="007337F5" w:rsidP="00C96DFF">
      <w:pPr>
        <w:pStyle w:val="Headline0-Main"/>
        <w:rPr>
          <w:lang w:val="nl-NL"/>
        </w:rPr>
      </w:pPr>
      <w:bookmarkStart w:id="1" w:name="_Toc182908391"/>
      <w:bookmarkStart w:id="2" w:name="_Toc313887715"/>
      <w:r w:rsidRPr="006A481B">
        <w:rPr>
          <w:lang w:val="nl-NL"/>
        </w:rPr>
        <w:lastRenderedPageBreak/>
        <w:t xml:space="preserve">Jaarverslag van </w:t>
      </w:r>
      <w:r w:rsidR="00923BFC" w:rsidRPr="006A481B">
        <w:rPr>
          <w:lang w:val="nl-NL"/>
        </w:rPr>
        <w:t xml:space="preserve">het </w:t>
      </w:r>
      <w:bookmarkEnd w:id="1"/>
      <w:r w:rsidR="00923BFC" w:rsidRPr="006A481B">
        <w:rPr>
          <w:lang w:val="nl-NL"/>
        </w:rPr>
        <w:t>bestuur</w:t>
      </w:r>
      <w:bookmarkEnd w:id="2"/>
    </w:p>
    <w:p w14:paraId="2D022A4D" w14:textId="77777777" w:rsidR="004B6250" w:rsidRPr="004B6250" w:rsidRDefault="004B6250" w:rsidP="004B6250">
      <w:pPr>
        <w:tabs>
          <w:tab w:val="right" w:pos="8931"/>
        </w:tabs>
        <w:rPr>
          <w:lang w:val="nl-NL"/>
        </w:rPr>
      </w:pPr>
      <w:r w:rsidRPr="004B6250">
        <w:rPr>
          <w:lang w:val="nl-NL"/>
        </w:rPr>
        <w:t xml:space="preserve">Stichting </w:t>
      </w:r>
      <w:r w:rsidR="001262C4">
        <w:rPr>
          <w:lang w:val="nl-NL"/>
        </w:rPr>
        <w:t>h</w:t>
      </w:r>
      <w:r w:rsidR="00560AFE">
        <w:rPr>
          <w:lang w:val="nl-NL"/>
        </w:rPr>
        <w:t xml:space="preserve">et </w:t>
      </w:r>
      <w:r w:rsidRPr="004B6250">
        <w:rPr>
          <w:lang w:val="nl-NL"/>
        </w:rPr>
        <w:t>Schiphol</w:t>
      </w:r>
      <w:r w:rsidR="004C6B53">
        <w:rPr>
          <w:lang w:val="nl-NL"/>
        </w:rPr>
        <w:t>fonds</w:t>
      </w:r>
      <w:r w:rsidRPr="004B6250">
        <w:rPr>
          <w:lang w:val="nl-NL"/>
        </w:rPr>
        <w:t xml:space="preserve"> te </w:t>
      </w:r>
      <w:r w:rsidR="001262C4">
        <w:rPr>
          <w:lang w:val="nl-NL"/>
        </w:rPr>
        <w:t xml:space="preserve">Schiphol, </w:t>
      </w:r>
      <w:r w:rsidRPr="004B6250">
        <w:rPr>
          <w:lang w:val="nl-NL"/>
        </w:rPr>
        <w:t>Haarlemmermeer</w:t>
      </w:r>
      <w:r w:rsidRPr="004B6250">
        <w:rPr>
          <w:lang w:val="nl-NL"/>
        </w:rPr>
        <w:tab/>
      </w:r>
    </w:p>
    <w:p w14:paraId="471D9481" w14:textId="77777777" w:rsidR="004B6250" w:rsidRPr="009D44A6" w:rsidRDefault="009D44A6" w:rsidP="004B6250">
      <w:pPr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Bestuurs</w:t>
      </w:r>
      <w:r w:rsidRPr="009D44A6">
        <w:rPr>
          <w:b/>
          <w:color w:val="000000"/>
          <w:lang w:val="nl-NL"/>
        </w:rPr>
        <w:t>verslag</w:t>
      </w:r>
    </w:p>
    <w:p w14:paraId="54D6EC1C" w14:textId="2C9900A0" w:rsidR="004B6250" w:rsidRPr="004B6250" w:rsidRDefault="004B6250" w:rsidP="004B6250">
      <w:pPr>
        <w:rPr>
          <w:lang w:val="nl-NL"/>
        </w:rPr>
      </w:pPr>
      <w:r w:rsidRPr="004B6250">
        <w:rPr>
          <w:lang w:val="nl-NL"/>
        </w:rPr>
        <w:t xml:space="preserve">De </w:t>
      </w:r>
      <w:r w:rsidR="001262C4">
        <w:rPr>
          <w:lang w:val="nl-NL"/>
        </w:rPr>
        <w:t>s</w:t>
      </w:r>
      <w:r w:rsidRPr="004B6250">
        <w:rPr>
          <w:lang w:val="nl-NL"/>
        </w:rPr>
        <w:t xml:space="preserve">tichting </w:t>
      </w:r>
      <w:r w:rsidR="001262C4">
        <w:rPr>
          <w:lang w:val="nl-NL"/>
        </w:rPr>
        <w:t>h</w:t>
      </w:r>
      <w:r w:rsidR="004C6B53">
        <w:rPr>
          <w:lang w:val="nl-NL"/>
        </w:rPr>
        <w:t>et Schipholfonds</w:t>
      </w:r>
      <w:r w:rsidRPr="004B6250">
        <w:rPr>
          <w:lang w:val="nl-NL"/>
        </w:rPr>
        <w:t xml:space="preserve"> is opgericht op </w:t>
      </w:r>
      <w:r w:rsidR="004C6B53">
        <w:rPr>
          <w:lang w:val="nl-NL"/>
        </w:rPr>
        <w:t xml:space="preserve">19 december 1994 </w:t>
      </w:r>
      <w:r w:rsidRPr="004B6250">
        <w:rPr>
          <w:lang w:val="nl-NL"/>
        </w:rPr>
        <w:t xml:space="preserve">en is gevestigd te Schiphol, gemeente Haarlemmermeer. </w:t>
      </w:r>
    </w:p>
    <w:p w14:paraId="542CC071" w14:textId="77777777" w:rsidR="004B6250" w:rsidRPr="004B6250" w:rsidRDefault="004B6250" w:rsidP="004B6250">
      <w:pPr>
        <w:rPr>
          <w:b/>
          <w:color w:val="000000"/>
          <w:lang w:val="nl-NL"/>
        </w:rPr>
      </w:pPr>
      <w:r w:rsidRPr="004B6250">
        <w:rPr>
          <w:b/>
          <w:color w:val="000000"/>
          <w:lang w:val="nl-NL"/>
        </w:rPr>
        <w:t xml:space="preserve">Doelstelling </w:t>
      </w:r>
    </w:p>
    <w:p w14:paraId="53DF99D3" w14:textId="62C61C60" w:rsidR="004B6250" w:rsidRPr="00B2340F" w:rsidRDefault="00AE1843" w:rsidP="004B6250">
      <w:pPr>
        <w:rPr>
          <w:color w:val="000000"/>
          <w:lang w:val="nl-NL"/>
        </w:rPr>
      </w:pPr>
      <w:r>
        <w:rPr>
          <w:lang w:val="nl-NL"/>
        </w:rPr>
        <w:t xml:space="preserve">De stichting heeft tot </w:t>
      </w:r>
      <w:r w:rsidRPr="00B2340F">
        <w:rPr>
          <w:lang w:val="nl-NL"/>
        </w:rPr>
        <w:t>doel het verstrekken van geldelijke bijdragen aan algemeen nu</w:t>
      </w:r>
      <w:r w:rsidR="00B2340F">
        <w:rPr>
          <w:lang w:val="nl-NL"/>
        </w:rPr>
        <w:t>t</w:t>
      </w:r>
      <w:r w:rsidRPr="00B2340F">
        <w:rPr>
          <w:lang w:val="nl-NL"/>
        </w:rPr>
        <w:t xml:space="preserve"> </w:t>
      </w:r>
      <w:r w:rsidR="00B2340F" w:rsidRPr="00B2340F">
        <w:rPr>
          <w:lang w:val="nl-NL"/>
        </w:rPr>
        <w:t>beo</w:t>
      </w:r>
      <w:r w:rsidR="00B2340F">
        <w:rPr>
          <w:lang w:val="nl-NL"/>
        </w:rPr>
        <w:t>g</w:t>
      </w:r>
      <w:r w:rsidR="00B2340F" w:rsidRPr="00B2340F">
        <w:rPr>
          <w:lang w:val="nl-NL"/>
        </w:rPr>
        <w:t>ende</w:t>
      </w:r>
      <w:r w:rsidRPr="00B2340F">
        <w:rPr>
          <w:lang w:val="nl-NL"/>
        </w:rPr>
        <w:t xml:space="preserve"> instellingen als bedoeld in artikel 32 lid 1, onderdeel 3 juncto artikel 33 lid 1, onderdeel 4 van de Successiewet 1956 </w:t>
      </w:r>
      <w:r w:rsidR="00713CBF">
        <w:rPr>
          <w:lang w:val="nl-NL"/>
        </w:rPr>
        <w:t xml:space="preserve">juncto </w:t>
      </w:r>
      <w:r w:rsidRPr="00B2340F">
        <w:rPr>
          <w:lang w:val="nl-NL"/>
        </w:rPr>
        <w:t xml:space="preserve">artikel 6.33 </w:t>
      </w:r>
      <w:r w:rsidR="00713CBF">
        <w:rPr>
          <w:lang w:val="nl-NL"/>
        </w:rPr>
        <w:t xml:space="preserve">onderdeel b van de </w:t>
      </w:r>
      <w:r w:rsidRPr="00B2340F">
        <w:rPr>
          <w:lang w:val="nl-NL"/>
        </w:rPr>
        <w:t>Wet inkomstenbelasting 2001, alsmede aan instellingen zonder winstoogmerk welke actief zijn op het gebied van sport</w:t>
      </w:r>
      <w:r w:rsidR="00713CBF">
        <w:rPr>
          <w:lang w:val="nl-NL"/>
        </w:rPr>
        <w:t>ief bewegen in</w:t>
      </w:r>
      <w:r w:rsidRPr="00B2340F">
        <w:rPr>
          <w:lang w:val="nl-NL"/>
        </w:rPr>
        <w:t xml:space="preserve"> de regio, alsmede al hetgeen daarmee verband houdt of daartoe </w:t>
      </w:r>
      <w:r w:rsidR="00B2340F" w:rsidRPr="00B2340F">
        <w:rPr>
          <w:lang w:val="nl-NL"/>
        </w:rPr>
        <w:t>bevorderlijk</w:t>
      </w:r>
      <w:r w:rsidRPr="00B2340F">
        <w:rPr>
          <w:lang w:val="nl-NL"/>
        </w:rPr>
        <w:t xml:space="preserve"> kan zijn in de ruimste zin </w:t>
      </w:r>
      <w:r w:rsidR="005360D7">
        <w:rPr>
          <w:lang w:val="nl-NL"/>
        </w:rPr>
        <w:t>van het</w:t>
      </w:r>
      <w:r w:rsidRPr="00B2340F">
        <w:rPr>
          <w:lang w:val="nl-NL"/>
        </w:rPr>
        <w:t xml:space="preserve"> woord</w:t>
      </w:r>
      <w:r w:rsidR="00B2340F">
        <w:rPr>
          <w:lang w:val="nl-NL"/>
        </w:rPr>
        <w:t>.</w:t>
      </w:r>
      <w:r w:rsidR="00B2340F" w:rsidRPr="00B2340F">
        <w:rPr>
          <w:color w:val="000000"/>
          <w:lang w:val="nl-NL"/>
        </w:rPr>
        <w:t xml:space="preserve"> </w:t>
      </w:r>
    </w:p>
    <w:p w14:paraId="441D0746" w14:textId="77777777" w:rsidR="004B6250" w:rsidRDefault="009D44A6" w:rsidP="004B6250">
      <w:pPr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Activiteiten </w:t>
      </w:r>
      <w:r w:rsidR="00FA3684">
        <w:rPr>
          <w:b/>
          <w:color w:val="000000"/>
          <w:lang w:val="nl-NL"/>
        </w:rPr>
        <w:t>Algemeen</w:t>
      </w:r>
    </w:p>
    <w:p w14:paraId="28ACD72E" w14:textId="52058466" w:rsidR="00FA3684" w:rsidRDefault="00FA3684" w:rsidP="004B6250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Het bestuur </w:t>
      </w:r>
      <w:r w:rsidR="006A081E">
        <w:rPr>
          <w:color w:val="000000"/>
          <w:lang w:val="nl-NL"/>
        </w:rPr>
        <w:t xml:space="preserve">kent </w:t>
      </w:r>
      <w:r w:rsidR="009230A1">
        <w:rPr>
          <w:color w:val="000000"/>
          <w:lang w:val="nl-NL"/>
        </w:rPr>
        <w:t xml:space="preserve">vier </w:t>
      </w:r>
      <w:r>
        <w:rPr>
          <w:color w:val="000000"/>
          <w:lang w:val="nl-NL"/>
        </w:rPr>
        <w:t xml:space="preserve">maal per jaar donaties </w:t>
      </w:r>
      <w:r w:rsidR="00D85FFB">
        <w:rPr>
          <w:color w:val="000000"/>
          <w:lang w:val="nl-NL"/>
        </w:rPr>
        <w:t>(tot €15.000</w:t>
      </w:r>
      <w:r>
        <w:rPr>
          <w:color w:val="000000"/>
          <w:lang w:val="nl-NL"/>
        </w:rPr>
        <w:t xml:space="preserve">) </w:t>
      </w:r>
      <w:r w:rsidR="008F3132">
        <w:rPr>
          <w:color w:val="000000"/>
          <w:lang w:val="nl-NL"/>
        </w:rPr>
        <w:t xml:space="preserve">toe </w:t>
      </w:r>
      <w:r w:rsidR="006A081E">
        <w:rPr>
          <w:color w:val="000000"/>
          <w:lang w:val="nl-NL"/>
        </w:rPr>
        <w:t xml:space="preserve">aan initiatieven </w:t>
      </w:r>
      <w:r>
        <w:rPr>
          <w:color w:val="000000"/>
          <w:lang w:val="nl-NL"/>
        </w:rPr>
        <w:t>op het gebied van sport en beweging.</w:t>
      </w:r>
      <w:r w:rsidR="003121A3">
        <w:rPr>
          <w:color w:val="000000"/>
          <w:lang w:val="nl-NL"/>
        </w:rPr>
        <w:t xml:space="preserve"> Na een bestuursvergadering ontvangt de aanvrager binnen één week bericht over de toekenning dan wel afwijzing van de aanvraag. </w:t>
      </w:r>
      <w:r w:rsidR="00022790">
        <w:rPr>
          <w:color w:val="000000"/>
          <w:lang w:val="nl-NL"/>
        </w:rPr>
        <w:t>Begunstigden</w:t>
      </w:r>
      <w:r w:rsidR="003121A3">
        <w:rPr>
          <w:color w:val="000000"/>
          <w:lang w:val="nl-NL"/>
        </w:rPr>
        <w:t xml:space="preserve"> </w:t>
      </w:r>
      <w:r w:rsidR="00671485">
        <w:rPr>
          <w:color w:val="000000"/>
          <w:lang w:val="nl-NL"/>
        </w:rPr>
        <w:t xml:space="preserve">die in aanmerking komen voor een donatie </w:t>
      </w:r>
      <w:r w:rsidR="003121A3">
        <w:rPr>
          <w:color w:val="000000"/>
          <w:lang w:val="nl-NL"/>
        </w:rPr>
        <w:t xml:space="preserve">worden </w:t>
      </w:r>
      <w:r w:rsidR="00671485">
        <w:rPr>
          <w:color w:val="000000"/>
          <w:lang w:val="nl-NL"/>
        </w:rPr>
        <w:t xml:space="preserve">uitgenodigd om tijdens </w:t>
      </w:r>
      <w:r w:rsidR="003121A3">
        <w:rPr>
          <w:color w:val="000000"/>
          <w:lang w:val="nl-NL"/>
        </w:rPr>
        <w:t xml:space="preserve">een feestelijke bijeenkomst </w:t>
      </w:r>
      <w:r w:rsidR="00671485">
        <w:rPr>
          <w:color w:val="000000"/>
          <w:lang w:val="nl-NL"/>
        </w:rPr>
        <w:t xml:space="preserve">een cheque in ontvangst te komen nemen. </w:t>
      </w:r>
      <w:r w:rsidR="00485097">
        <w:rPr>
          <w:color w:val="000000"/>
          <w:lang w:val="nl-NL"/>
        </w:rPr>
        <w:t>Tevens</w:t>
      </w:r>
      <w:r w:rsidR="00671485">
        <w:rPr>
          <w:color w:val="000000"/>
          <w:lang w:val="nl-NL"/>
        </w:rPr>
        <w:t xml:space="preserve"> krijgen zij een rond</w:t>
      </w:r>
      <w:r w:rsidR="00022790">
        <w:rPr>
          <w:color w:val="000000"/>
          <w:lang w:val="nl-NL"/>
        </w:rPr>
        <w:t>rit</w:t>
      </w:r>
      <w:r w:rsidR="00671485">
        <w:rPr>
          <w:color w:val="000000"/>
          <w:lang w:val="nl-NL"/>
        </w:rPr>
        <w:t xml:space="preserve"> over de luchthaven</w:t>
      </w:r>
      <w:r w:rsidR="003121A3">
        <w:rPr>
          <w:color w:val="000000"/>
          <w:lang w:val="nl-NL"/>
        </w:rPr>
        <w:t>.</w:t>
      </w:r>
    </w:p>
    <w:p w14:paraId="09C7D5E2" w14:textId="28247BB7" w:rsidR="003121A3" w:rsidRDefault="003121A3" w:rsidP="003121A3">
      <w:pPr>
        <w:pStyle w:val="Plattetekst"/>
        <w:rPr>
          <w:lang w:val="nl-NL"/>
        </w:rPr>
      </w:pPr>
      <w:r>
        <w:rPr>
          <w:lang w:val="nl-NL"/>
        </w:rPr>
        <w:t xml:space="preserve">Naast de donaties </w:t>
      </w:r>
      <w:r w:rsidR="00D85FFB">
        <w:rPr>
          <w:lang w:val="nl-NL"/>
        </w:rPr>
        <w:t>tot € 15.000</w:t>
      </w:r>
      <w:r w:rsidR="002C4561">
        <w:rPr>
          <w:lang w:val="nl-NL"/>
        </w:rPr>
        <w:t xml:space="preserve"> </w:t>
      </w:r>
      <w:r w:rsidR="00155947">
        <w:rPr>
          <w:lang w:val="nl-NL"/>
        </w:rPr>
        <w:t xml:space="preserve">selecteert </w:t>
      </w:r>
      <w:r w:rsidR="002C4561">
        <w:rPr>
          <w:lang w:val="nl-NL"/>
        </w:rPr>
        <w:t xml:space="preserve">het bestuur </w:t>
      </w:r>
      <w:r>
        <w:rPr>
          <w:lang w:val="nl-NL"/>
        </w:rPr>
        <w:t xml:space="preserve">ook </w:t>
      </w:r>
      <w:r w:rsidR="009230A1">
        <w:rPr>
          <w:lang w:val="nl-NL"/>
        </w:rPr>
        <w:t>vier</w:t>
      </w:r>
      <w:r>
        <w:rPr>
          <w:lang w:val="nl-NL"/>
        </w:rPr>
        <w:t xml:space="preserve">maal per jaar </w:t>
      </w:r>
      <w:r w:rsidR="00D024A3">
        <w:rPr>
          <w:lang w:val="nl-NL"/>
        </w:rPr>
        <w:t>grote</w:t>
      </w:r>
      <w:r w:rsidR="009230A1">
        <w:rPr>
          <w:lang w:val="nl-NL"/>
        </w:rPr>
        <w:t>, bijzondere</w:t>
      </w:r>
      <w:r w:rsidR="00D024A3">
        <w:rPr>
          <w:lang w:val="nl-NL"/>
        </w:rPr>
        <w:t xml:space="preserve"> </w:t>
      </w:r>
      <w:r w:rsidR="00155947">
        <w:rPr>
          <w:lang w:val="nl-NL"/>
        </w:rPr>
        <w:t xml:space="preserve">aanvragen voor </w:t>
      </w:r>
      <w:r w:rsidR="00D024A3">
        <w:rPr>
          <w:lang w:val="nl-NL"/>
        </w:rPr>
        <w:t>d</w:t>
      </w:r>
      <w:r>
        <w:rPr>
          <w:lang w:val="nl-NL"/>
        </w:rPr>
        <w:t>onatie</w:t>
      </w:r>
      <w:r w:rsidR="00DF5A93">
        <w:rPr>
          <w:lang w:val="nl-NL"/>
        </w:rPr>
        <w:t>s</w:t>
      </w:r>
      <w:r w:rsidR="00155947">
        <w:rPr>
          <w:lang w:val="nl-NL"/>
        </w:rPr>
        <w:t>. Partijen worden uitgenodigd o</w:t>
      </w:r>
      <w:r w:rsidR="000F15E9">
        <w:rPr>
          <w:lang w:val="nl-NL"/>
        </w:rPr>
        <w:t>m</w:t>
      </w:r>
      <w:r w:rsidR="00155947">
        <w:rPr>
          <w:lang w:val="nl-NL"/>
        </w:rPr>
        <w:t xml:space="preserve"> tijdens een extra vergadering hun aanvraag te presenteren</w:t>
      </w:r>
      <w:r w:rsidR="009230A1">
        <w:rPr>
          <w:lang w:val="nl-NL"/>
        </w:rPr>
        <w:t xml:space="preserve"> en nader </w:t>
      </w:r>
      <w:r w:rsidR="000F15E9">
        <w:rPr>
          <w:lang w:val="nl-NL"/>
        </w:rPr>
        <w:t>toe</w:t>
      </w:r>
      <w:r w:rsidR="009230A1">
        <w:rPr>
          <w:lang w:val="nl-NL"/>
        </w:rPr>
        <w:t xml:space="preserve"> te </w:t>
      </w:r>
      <w:r w:rsidR="000F15E9">
        <w:rPr>
          <w:lang w:val="nl-NL"/>
        </w:rPr>
        <w:t>lichten.</w:t>
      </w:r>
      <w:r w:rsidR="00155947">
        <w:rPr>
          <w:lang w:val="nl-NL"/>
        </w:rPr>
        <w:t xml:space="preserve"> </w:t>
      </w:r>
      <w:r w:rsidR="009230A1">
        <w:rPr>
          <w:lang w:val="nl-NL"/>
        </w:rPr>
        <w:t xml:space="preserve">Daarbij vindt het bestuur het van belang vooral te doneren aan projecten en/of initiatieven waarbij de maatschappelijke thema’s rond bewegen, zoals sociale verbinding, duurzaamheid en (in)validiteit (mede) een rol spelen. </w:t>
      </w:r>
      <w:r w:rsidR="002746E6" w:rsidRPr="002746E6">
        <w:rPr>
          <w:lang w:val="nl-NL"/>
        </w:rPr>
        <w:t>Tevens wil het fonds graag het versc</w:t>
      </w:r>
      <w:r w:rsidR="0071726A">
        <w:rPr>
          <w:lang w:val="nl-NL"/>
        </w:rPr>
        <w:t>hil maken tussen wel of niet kunnen realiseren</w:t>
      </w:r>
      <w:r w:rsidR="002746E6" w:rsidRPr="002746E6">
        <w:rPr>
          <w:lang w:val="nl-NL"/>
        </w:rPr>
        <w:t xml:space="preserve"> van een project, zodat er een grote meerwaarde ontstaat. </w:t>
      </w:r>
      <w:r>
        <w:rPr>
          <w:lang w:val="nl-NL"/>
        </w:rPr>
        <w:t>De</w:t>
      </w:r>
      <w:r w:rsidR="00DF5A93">
        <w:rPr>
          <w:lang w:val="nl-NL"/>
        </w:rPr>
        <w:t xml:space="preserve"> </w:t>
      </w:r>
      <w:r w:rsidR="00D024A3">
        <w:rPr>
          <w:lang w:val="nl-NL"/>
        </w:rPr>
        <w:t>grote</w:t>
      </w:r>
      <w:r w:rsidR="00DF5A93">
        <w:rPr>
          <w:lang w:val="nl-NL"/>
        </w:rPr>
        <w:t xml:space="preserve"> don</w:t>
      </w:r>
      <w:r>
        <w:rPr>
          <w:lang w:val="nl-NL"/>
        </w:rPr>
        <w:t xml:space="preserve">aties </w:t>
      </w:r>
      <w:r w:rsidR="002C4561">
        <w:rPr>
          <w:lang w:val="nl-NL"/>
        </w:rPr>
        <w:t xml:space="preserve">worden </w:t>
      </w:r>
      <w:r>
        <w:rPr>
          <w:lang w:val="nl-NL"/>
        </w:rPr>
        <w:t>op locatie uitgereikt.</w:t>
      </w:r>
      <w:r w:rsidR="009951F4">
        <w:rPr>
          <w:lang w:val="nl-NL"/>
        </w:rPr>
        <w:t xml:space="preserve"> </w:t>
      </w:r>
    </w:p>
    <w:p w14:paraId="5264EE3B" w14:textId="6276CAB7" w:rsidR="003121A3" w:rsidRDefault="003121A3" w:rsidP="003121A3">
      <w:pPr>
        <w:pStyle w:val="Plattetekst"/>
        <w:rPr>
          <w:lang w:val="nl-NL"/>
        </w:rPr>
      </w:pPr>
      <w:r>
        <w:rPr>
          <w:lang w:val="nl-NL"/>
        </w:rPr>
        <w:t xml:space="preserve">De door </w:t>
      </w:r>
      <w:r w:rsidR="001262C4">
        <w:rPr>
          <w:lang w:val="nl-NL"/>
        </w:rPr>
        <w:t>h</w:t>
      </w:r>
      <w:r>
        <w:rPr>
          <w:lang w:val="nl-NL"/>
        </w:rPr>
        <w:t>et</w:t>
      </w:r>
      <w:r w:rsidR="006A6784">
        <w:rPr>
          <w:lang w:val="nl-NL"/>
        </w:rPr>
        <w:t xml:space="preserve"> Schiphol</w:t>
      </w:r>
      <w:r>
        <w:rPr>
          <w:lang w:val="nl-NL"/>
        </w:rPr>
        <w:t xml:space="preserve">fonds beoogde instellingen moeten statutair binnen het werkgebied van </w:t>
      </w:r>
      <w:r w:rsidR="001262C4">
        <w:rPr>
          <w:lang w:val="nl-NL"/>
        </w:rPr>
        <w:t>h</w:t>
      </w:r>
      <w:r>
        <w:rPr>
          <w:lang w:val="nl-NL"/>
        </w:rPr>
        <w:t>et</w:t>
      </w:r>
      <w:r w:rsidR="006A6784">
        <w:rPr>
          <w:lang w:val="nl-NL"/>
        </w:rPr>
        <w:t xml:space="preserve"> </w:t>
      </w:r>
      <w:r w:rsidR="001262C4">
        <w:rPr>
          <w:lang w:val="nl-NL"/>
        </w:rPr>
        <w:t>fonds</w:t>
      </w:r>
      <w:r>
        <w:rPr>
          <w:lang w:val="nl-NL"/>
        </w:rPr>
        <w:t xml:space="preserve"> </w:t>
      </w:r>
      <w:r w:rsidR="008A1822">
        <w:rPr>
          <w:lang w:val="nl-NL"/>
        </w:rPr>
        <w:t xml:space="preserve">gevestigd zijn en </w:t>
      </w:r>
      <w:r w:rsidR="005360D7">
        <w:rPr>
          <w:lang w:val="nl-NL"/>
        </w:rPr>
        <w:t xml:space="preserve">zij moeten </w:t>
      </w:r>
      <w:r w:rsidR="00D024A3">
        <w:rPr>
          <w:lang w:val="nl-NL"/>
        </w:rPr>
        <w:t xml:space="preserve">het begunstigde project </w:t>
      </w:r>
      <w:r w:rsidR="008A1822">
        <w:rPr>
          <w:lang w:val="nl-NL"/>
        </w:rPr>
        <w:t>ook binnen dit gebied realiseren.</w:t>
      </w:r>
      <w:r w:rsidR="00DF5A93">
        <w:rPr>
          <w:lang w:val="nl-NL"/>
        </w:rPr>
        <w:t xml:space="preserve"> Het werkgebied omvat</w:t>
      </w:r>
      <w:r w:rsidR="008A1822">
        <w:rPr>
          <w:lang w:val="nl-NL"/>
        </w:rPr>
        <w:t xml:space="preserve"> de </w:t>
      </w:r>
      <w:r w:rsidR="002044CC">
        <w:rPr>
          <w:lang w:val="nl-NL"/>
        </w:rPr>
        <w:t xml:space="preserve">omgeving van de </w:t>
      </w:r>
      <w:r w:rsidR="0001742D">
        <w:rPr>
          <w:lang w:val="nl-NL"/>
        </w:rPr>
        <w:t>l</w:t>
      </w:r>
      <w:r w:rsidR="002044CC">
        <w:rPr>
          <w:lang w:val="nl-NL"/>
        </w:rPr>
        <w:t>uchthaven Sc</w:t>
      </w:r>
      <w:r w:rsidR="00A06C64">
        <w:rPr>
          <w:lang w:val="nl-NL"/>
        </w:rPr>
        <w:t>hiphol en is gerelateerd aan het werkgebied dat is vastgesteld door de Omgevingsraad Schiphol (ORS)</w:t>
      </w:r>
      <w:r w:rsidR="0055563D">
        <w:rPr>
          <w:lang w:val="nl-NL"/>
        </w:rPr>
        <w:t xml:space="preserve"> als het gebied dat de meeste </w:t>
      </w:r>
      <w:r w:rsidR="005360D7">
        <w:rPr>
          <w:lang w:val="nl-NL"/>
        </w:rPr>
        <w:t>hinder</w:t>
      </w:r>
      <w:r w:rsidR="0055563D">
        <w:rPr>
          <w:lang w:val="nl-NL"/>
        </w:rPr>
        <w:t xml:space="preserve"> onderv</w:t>
      </w:r>
      <w:r w:rsidR="009435C8">
        <w:rPr>
          <w:lang w:val="nl-NL"/>
        </w:rPr>
        <w:t xml:space="preserve">indt van de </w:t>
      </w:r>
      <w:r w:rsidR="00A4711C">
        <w:rPr>
          <w:lang w:val="nl-NL"/>
        </w:rPr>
        <w:t>l</w:t>
      </w:r>
      <w:r w:rsidR="009435C8">
        <w:rPr>
          <w:lang w:val="nl-NL"/>
        </w:rPr>
        <w:t xml:space="preserve">uchthaven Schiphol, het ORS-gebied. </w:t>
      </w:r>
      <w:r w:rsidR="00D53B44">
        <w:rPr>
          <w:lang w:val="nl-NL"/>
        </w:rPr>
        <w:t xml:space="preserve">In 2019 is het werkgebied aangepast en </w:t>
      </w:r>
      <w:r w:rsidR="00A4711C">
        <w:rPr>
          <w:lang w:val="nl-NL"/>
        </w:rPr>
        <w:t xml:space="preserve">sindsdien </w:t>
      </w:r>
      <w:r w:rsidR="00D53B44">
        <w:rPr>
          <w:lang w:val="nl-NL"/>
        </w:rPr>
        <w:t>worden ruime</w:t>
      </w:r>
      <w:r w:rsidR="00A4711C">
        <w:rPr>
          <w:lang w:val="nl-NL"/>
        </w:rPr>
        <w:t>re</w:t>
      </w:r>
      <w:r w:rsidR="00D53B44">
        <w:rPr>
          <w:lang w:val="nl-NL"/>
        </w:rPr>
        <w:t xml:space="preserve"> contouren aangehouden, waardoor het werkgebied een stuk groter is geworden. </w:t>
      </w:r>
      <w:r w:rsidR="008A1822">
        <w:rPr>
          <w:lang w:val="nl-NL"/>
        </w:rPr>
        <w:t xml:space="preserve">Voor informatie over o.a. de vergaderdata, de aanvraagprocedure, werkgebied en criteria kan de website van </w:t>
      </w:r>
      <w:r w:rsidR="001262C4">
        <w:rPr>
          <w:lang w:val="nl-NL"/>
        </w:rPr>
        <w:t>het fonds</w:t>
      </w:r>
      <w:r w:rsidR="008A1822">
        <w:rPr>
          <w:lang w:val="nl-NL"/>
        </w:rPr>
        <w:t xml:space="preserve">, </w:t>
      </w:r>
      <w:hyperlink r:id="rId15" w:history="1">
        <w:r w:rsidR="008A1822" w:rsidRPr="007621B2">
          <w:rPr>
            <w:rStyle w:val="Hyperlink"/>
            <w:lang w:val="nl-NL"/>
          </w:rPr>
          <w:t>www.schipholfonds.nl</w:t>
        </w:r>
      </w:hyperlink>
      <w:r w:rsidR="008A1822">
        <w:rPr>
          <w:lang w:val="nl-NL"/>
        </w:rPr>
        <w:t>, worden geraadpleegd.</w:t>
      </w:r>
    </w:p>
    <w:p w14:paraId="051430F1" w14:textId="394745DF" w:rsidR="008A1822" w:rsidRPr="003B6AD3" w:rsidRDefault="00603136" w:rsidP="003121A3">
      <w:pPr>
        <w:pStyle w:val="Plattetekst"/>
        <w:rPr>
          <w:b/>
          <w:lang w:val="nl-NL"/>
        </w:rPr>
      </w:pPr>
      <w:r w:rsidRPr="003B6AD3">
        <w:rPr>
          <w:b/>
          <w:lang w:val="nl-NL"/>
        </w:rPr>
        <w:t>Activiteiten in 201</w:t>
      </w:r>
      <w:r w:rsidR="00B52950">
        <w:rPr>
          <w:b/>
          <w:lang w:val="nl-NL"/>
        </w:rPr>
        <w:t>9</w:t>
      </w:r>
    </w:p>
    <w:p w14:paraId="705B6CBA" w14:textId="51933A7D" w:rsidR="00AE07FA" w:rsidRPr="003B6AD3" w:rsidRDefault="00AE07FA" w:rsidP="00AE07FA">
      <w:pPr>
        <w:rPr>
          <w:lang w:val="nl-NL"/>
        </w:rPr>
      </w:pPr>
      <w:r w:rsidRPr="00877D6B">
        <w:rPr>
          <w:lang w:val="nl-NL"/>
        </w:rPr>
        <w:t>Het Schipholfonds</w:t>
      </w:r>
      <w:r w:rsidRPr="003B6AD3">
        <w:rPr>
          <w:lang w:val="nl-NL"/>
        </w:rPr>
        <w:t xml:space="preserve"> heeft in 201</w:t>
      </w:r>
      <w:r w:rsidR="005E4444">
        <w:rPr>
          <w:lang w:val="nl-NL"/>
        </w:rPr>
        <w:t>9</w:t>
      </w:r>
      <w:r w:rsidRPr="003B6AD3">
        <w:rPr>
          <w:lang w:val="nl-NL"/>
        </w:rPr>
        <w:t xml:space="preserve"> met een totaal bedrag van € </w:t>
      </w:r>
      <w:r w:rsidR="005E4444">
        <w:rPr>
          <w:lang w:val="nl-NL"/>
        </w:rPr>
        <w:t>529.786 84</w:t>
      </w:r>
      <w:r w:rsidRPr="003B6AD3">
        <w:rPr>
          <w:lang w:val="nl-NL"/>
        </w:rPr>
        <w:t xml:space="preserve"> projecten mede mogelijk gemaakt</w:t>
      </w:r>
      <w:r w:rsidR="003B6AD3">
        <w:rPr>
          <w:lang w:val="nl-NL"/>
        </w:rPr>
        <w:t xml:space="preserve">, waarvan </w:t>
      </w:r>
      <w:r w:rsidR="00D44AB2">
        <w:rPr>
          <w:lang w:val="nl-NL"/>
        </w:rPr>
        <w:t>7</w:t>
      </w:r>
      <w:r w:rsidR="003B6AD3">
        <w:rPr>
          <w:lang w:val="nl-NL"/>
        </w:rPr>
        <w:t xml:space="preserve"> </w:t>
      </w:r>
      <w:r w:rsidR="00D44AB2">
        <w:rPr>
          <w:lang w:val="nl-NL"/>
        </w:rPr>
        <w:t xml:space="preserve">grote </w:t>
      </w:r>
      <w:r w:rsidR="000A0239">
        <w:rPr>
          <w:lang w:val="nl-NL"/>
        </w:rPr>
        <w:t xml:space="preserve">en </w:t>
      </w:r>
      <w:r w:rsidR="00D44AB2">
        <w:rPr>
          <w:lang w:val="nl-NL"/>
        </w:rPr>
        <w:t>77</w:t>
      </w:r>
      <w:r w:rsidR="000A0239">
        <w:rPr>
          <w:lang w:val="nl-NL"/>
        </w:rPr>
        <w:t xml:space="preserve"> </w:t>
      </w:r>
      <w:r w:rsidR="006F6190">
        <w:rPr>
          <w:lang w:val="nl-NL"/>
        </w:rPr>
        <w:t>reguliere donaties</w:t>
      </w:r>
      <w:r w:rsidRPr="003B6AD3">
        <w:rPr>
          <w:lang w:val="nl-NL"/>
        </w:rPr>
        <w:t>. In totaal werden er in 201</w:t>
      </w:r>
      <w:r w:rsidR="00D44AB2">
        <w:rPr>
          <w:lang w:val="nl-NL"/>
        </w:rPr>
        <w:t>9</w:t>
      </w:r>
      <w:r w:rsidRPr="003B6AD3">
        <w:rPr>
          <w:lang w:val="nl-NL"/>
        </w:rPr>
        <w:t xml:space="preserve"> </w:t>
      </w:r>
      <w:r w:rsidR="00D44AB2">
        <w:rPr>
          <w:lang w:val="nl-NL"/>
        </w:rPr>
        <w:t>298</w:t>
      </w:r>
      <w:r w:rsidR="001A3513" w:rsidRPr="00696E75">
        <w:rPr>
          <w:lang w:val="nl-NL"/>
        </w:rPr>
        <w:t xml:space="preserve"> </w:t>
      </w:r>
      <w:r w:rsidR="008F3132" w:rsidRPr="003B6AD3">
        <w:rPr>
          <w:lang w:val="nl-NL"/>
        </w:rPr>
        <w:t xml:space="preserve">aanvragen </w:t>
      </w:r>
      <w:r w:rsidR="005D44E4">
        <w:rPr>
          <w:lang w:val="nl-NL"/>
        </w:rPr>
        <w:t>ontvangen</w:t>
      </w:r>
      <w:r w:rsidR="006F6190">
        <w:rPr>
          <w:lang w:val="nl-NL"/>
        </w:rPr>
        <w:t>.</w:t>
      </w:r>
    </w:p>
    <w:p w14:paraId="7E671A45" w14:textId="57900E48" w:rsidR="0089698A" w:rsidRPr="000054FA" w:rsidRDefault="00B52950" w:rsidP="0089698A">
      <w:pPr>
        <w:pStyle w:val="Plattetekst"/>
        <w:rPr>
          <w:color w:val="FF0000"/>
          <w:lang w:val="nl-NL"/>
        </w:rPr>
      </w:pPr>
      <w:r w:rsidRPr="00B52950">
        <w:rPr>
          <w:noProof/>
          <w:lang w:val="nl-NL" w:eastAsia="nl-NL"/>
        </w:rPr>
        <w:drawing>
          <wp:inline distT="0" distB="0" distL="0" distR="0" wp14:anchorId="29EBD4D2" wp14:editId="096A8C2B">
            <wp:extent cx="3295650" cy="8667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B994" w14:textId="77777777" w:rsidR="00AC5A1F" w:rsidRDefault="00AC5A1F" w:rsidP="00040097">
      <w:pPr>
        <w:rPr>
          <w:lang w:val="nl-NL"/>
        </w:rPr>
      </w:pPr>
    </w:p>
    <w:p w14:paraId="3ECB07C3" w14:textId="77777777" w:rsidR="00366430" w:rsidRPr="006A481B" w:rsidRDefault="00EF0C6A" w:rsidP="00EF0C6A">
      <w:pPr>
        <w:pStyle w:val="Headline0-Main"/>
        <w:rPr>
          <w:lang w:val="nl-NL"/>
        </w:rPr>
      </w:pPr>
      <w:bookmarkStart w:id="3" w:name="_Toc313887717"/>
      <w:bookmarkStart w:id="4" w:name="_Toc182908395"/>
      <w:bookmarkStart w:id="5" w:name="_Toc313887718"/>
      <w:r w:rsidRPr="006A481B">
        <w:rPr>
          <w:lang w:val="nl-NL"/>
        </w:rPr>
        <w:lastRenderedPageBreak/>
        <w:t>Jaarrekenin</w:t>
      </w:r>
      <w:bookmarkEnd w:id="3"/>
      <w:bookmarkEnd w:id="4"/>
      <w:bookmarkEnd w:id="5"/>
      <w:r>
        <w:rPr>
          <w:lang w:val="nl-NL"/>
        </w:rPr>
        <w:t>g</w:t>
      </w:r>
    </w:p>
    <w:p w14:paraId="0DF58A0D" w14:textId="55BECEAE" w:rsidR="00EF0C6A" w:rsidRPr="00EF0C6A" w:rsidRDefault="00F45831" w:rsidP="00E36A21">
      <w:pPr>
        <w:pStyle w:val="BodySingle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Balans per 31 december 201</w:t>
      </w:r>
      <w:r w:rsidR="00924185">
        <w:rPr>
          <w:b/>
          <w:sz w:val="32"/>
          <w:szCs w:val="32"/>
          <w:lang w:val="nl-NL"/>
        </w:rPr>
        <w:t>9</w:t>
      </w:r>
    </w:p>
    <w:p w14:paraId="1FBDCFC5" w14:textId="77777777" w:rsidR="00EF0C6A" w:rsidRDefault="00EF0C6A" w:rsidP="00E36A21">
      <w:pPr>
        <w:pStyle w:val="BodySingle"/>
        <w:rPr>
          <w:lang w:val="nl-NL"/>
        </w:rPr>
      </w:pPr>
    </w:p>
    <w:p w14:paraId="4FD87123" w14:textId="77777777" w:rsidR="00E36A21" w:rsidRPr="006A481B" w:rsidRDefault="002C11A5" w:rsidP="00E36A21">
      <w:pPr>
        <w:pStyle w:val="BodySingle"/>
        <w:rPr>
          <w:lang w:val="nl-NL"/>
        </w:rPr>
      </w:pPr>
      <w:r>
        <w:rPr>
          <w:lang w:val="nl-NL"/>
        </w:rPr>
        <w:t>(na</w:t>
      </w:r>
      <w:r w:rsidR="00E36A21" w:rsidRPr="006A481B">
        <w:rPr>
          <w:lang w:val="nl-NL"/>
        </w:rPr>
        <w:t xml:space="preserve"> resultaatbestemming)</w:t>
      </w:r>
    </w:p>
    <w:p w14:paraId="3D792AE0" w14:textId="77777777" w:rsidR="00E36A21" w:rsidRPr="006A481B" w:rsidRDefault="00E36A21" w:rsidP="00E36A21">
      <w:pPr>
        <w:pStyle w:val="BodySingle"/>
        <w:rPr>
          <w:lang w:val="nl-NL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86"/>
        <w:gridCol w:w="1114"/>
        <w:gridCol w:w="1341"/>
        <w:gridCol w:w="1341"/>
        <w:gridCol w:w="1341"/>
        <w:gridCol w:w="1341"/>
      </w:tblGrid>
      <w:tr w:rsidR="00F73EF3" w:rsidRPr="00166955" w14:paraId="66FB6FB1" w14:textId="77777777" w:rsidTr="006A481B">
        <w:trPr>
          <w:cantSplit/>
        </w:trPr>
        <w:tc>
          <w:tcPr>
            <w:tcW w:w="3396" w:type="dxa"/>
          </w:tcPr>
          <w:p w14:paraId="6C6EA113" w14:textId="77777777" w:rsidR="00F73EF3" w:rsidRPr="006A481B" w:rsidRDefault="00F73EF3" w:rsidP="00F73EF3">
            <w:pPr>
              <w:pStyle w:val="ChartTableTitle"/>
              <w:rPr>
                <w:lang w:val="nl-NL"/>
              </w:rPr>
            </w:pPr>
            <w:r w:rsidRPr="006A481B">
              <w:rPr>
                <w:lang w:val="nl-NL"/>
              </w:rPr>
              <w:t>Activa</w:t>
            </w:r>
          </w:p>
        </w:tc>
        <w:tc>
          <w:tcPr>
            <w:tcW w:w="1118" w:type="dxa"/>
          </w:tcPr>
          <w:p w14:paraId="6B263D9A" w14:textId="77777777" w:rsidR="00F73EF3" w:rsidRPr="006A481B" w:rsidRDefault="00F73EF3" w:rsidP="00F73EF3">
            <w:pPr>
              <w:pStyle w:val="ChartTextCenter"/>
              <w:rPr>
                <w:lang w:val="nl-NL"/>
              </w:rPr>
            </w:pPr>
          </w:p>
        </w:tc>
        <w:tc>
          <w:tcPr>
            <w:tcW w:w="2689" w:type="dxa"/>
            <w:gridSpan w:val="2"/>
          </w:tcPr>
          <w:p w14:paraId="351625C5" w14:textId="29DE0FA8" w:rsidR="00F73EF3" w:rsidRPr="006A481B" w:rsidRDefault="00F73EF3" w:rsidP="00791E9D">
            <w:pPr>
              <w:pStyle w:val="ChartTableTitleRight"/>
              <w:rPr>
                <w:lang w:val="nl-NL"/>
              </w:rPr>
            </w:pPr>
            <w:r w:rsidRPr="006A481B">
              <w:rPr>
                <w:lang w:val="nl-NL"/>
              </w:rPr>
              <w:t>31 december 201</w:t>
            </w:r>
            <w:r w:rsidR="00791E9D">
              <w:rPr>
                <w:lang w:val="nl-NL"/>
              </w:rPr>
              <w:t>9</w:t>
            </w:r>
          </w:p>
        </w:tc>
        <w:tc>
          <w:tcPr>
            <w:tcW w:w="2689" w:type="dxa"/>
            <w:gridSpan w:val="2"/>
          </w:tcPr>
          <w:p w14:paraId="2DB3D4E7" w14:textId="3673E87A" w:rsidR="00F73EF3" w:rsidRPr="006A481B" w:rsidRDefault="00F73EF3" w:rsidP="00924185">
            <w:pPr>
              <w:pStyle w:val="ChartTableTitleRight"/>
              <w:rPr>
                <w:lang w:val="nl-NL"/>
              </w:rPr>
            </w:pPr>
            <w:r w:rsidRPr="006A481B">
              <w:rPr>
                <w:lang w:val="nl-NL"/>
              </w:rPr>
              <w:t>31 december 201</w:t>
            </w:r>
            <w:r w:rsidR="00924185">
              <w:rPr>
                <w:lang w:val="nl-NL"/>
              </w:rPr>
              <w:t>8</w:t>
            </w:r>
          </w:p>
        </w:tc>
      </w:tr>
      <w:tr w:rsidR="006A481B" w:rsidRPr="006A481B" w14:paraId="3A9BEBAB" w14:textId="77777777" w:rsidTr="006A481B">
        <w:trPr>
          <w:cantSplit/>
        </w:trPr>
        <w:tc>
          <w:tcPr>
            <w:tcW w:w="3396" w:type="dxa"/>
          </w:tcPr>
          <w:p w14:paraId="56F8C7F8" w14:textId="77777777" w:rsidR="00F73EF3" w:rsidRPr="006A481B" w:rsidRDefault="00F73EF3" w:rsidP="00F73EF3">
            <w:pPr>
              <w:pStyle w:val="ChartText"/>
              <w:rPr>
                <w:lang w:val="nl-NL"/>
              </w:rPr>
            </w:pPr>
          </w:p>
        </w:tc>
        <w:tc>
          <w:tcPr>
            <w:tcW w:w="1118" w:type="dxa"/>
          </w:tcPr>
          <w:p w14:paraId="211C59CD" w14:textId="77777777" w:rsidR="00F73EF3" w:rsidRPr="006A481B" w:rsidRDefault="00F73EF3" w:rsidP="00F73EF3">
            <w:pPr>
              <w:pStyle w:val="ChartTextCenter"/>
              <w:rPr>
                <w:lang w:val="nl-NL"/>
              </w:rPr>
            </w:pPr>
            <w:r w:rsidRPr="006A481B">
              <w:rPr>
                <w:lang w:val="nl-NL"/>
              </w:rPr>
              <w:t>Ref.</w:t>
            </w:r>
          </w:p>
        </w:tc>
        <w:tc>
          <w:tcPr>
            <w:tcW w:w="2689" w:type="dxa"/>
            <w:gridSpan w:val="2"/>
          </w:tcPr>
          <w:p w14:paraId="57ADC5BE" w14:textId="77777777" w:rsidR="00F73EF3" w:rsidRPr="006A481B" w:rsidRDefault="00F73EF3" w:rsidP="00F73EF3">
            <w:pPr>
              <w:pStyle w:val="ChartTableLine"/>
              <w:rPr>
                <w:lang w:val="nl-NL"/>
              </w:rPr>
            </w:pPr>
          </w:p>
        </w:tc>
        <w:tc>
          <w:tcPr>
            <w:tcW w:w="2689" w:type="dxa"/>
            <w:gridSpan w:val="2"/>
          </w:tcPr>
          <w:p w14:paraId="4087F3AC" w14:textId="77777777" w:rsidR="00F73EF3" w:rsidRPr="006A481B" w:rsidRDefault="00F73EF3" w:rsidP="00F73EF3">
            <w:pPr>
              <w:pStyle w:val="ChartTableLine"/>
              <w:rPr>
                <w:lang w:val="nl-NL"/>
              </w:rPr>
            </w:pPr>
          </w:p>
        </w:tc>
      </w:tr>
      <w:tr w:rsidR="00F73EF3" w:rsidRPr="006A481B" w14:paraId="3B29F1C1" w14:textId="77777777" w:rsidTr="006A481B">
        <w:trPr>
          <w:cantSplit/>
        </w:trPr>
        <w:tc>
          <w:tcPr>
            <w:tcW w:w="3396" w:type="dxa"/>
          </w:tcPr>
          <w:p w14:paraId="0AACE554" w14:textId="77777777" w:rsidR="00F73EF3" w:rsidRPr="006A481B" w:rsidRDefault="00F73EF3" w:rsidP="00F73EF3">
            <w:pPr>
              <w:pStyle w:val="ChartTableTitleSimple"/>
              <w:rPr>
                <w:lang w:val="nl-NL"/>
              </w:rPr>
            </w:pPr>
          </w:p>
        </w:tc>
        <w:tc>
          <w:tcPr>
            <w:tcW w:w="1118" w:type="dxa"/>
          </w:tcPr>
          <w:p w14:paraId="25E671B4" w14:textId="77777777" w:rsidR="00F73EF3" w:rsidRPr="006A481B" w:rsidRDefault="00F73EF3" w:rsidP="00F73EF3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14A4C3FC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  <w:tc>
          <w:tcPr>
            <w:tcW w:w="1343" w:type="dxa"/>
          </w:tcPr>
          <w:p w14:paraId="0FFF59DD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  <w:tc>
          <w:tcPr>
            <w:tcW w:w="1346" w:type="dxa"/>
          </w:tcPr>
          <w:p w14:paraId="5227396B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  <w:tc>
          <w:tcPr>
            <w:tcW w:w="1343" w:type="dxa"/>
          </w:tcPr>
          <w:p w14:paraId="45D2984F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</w:tr>
      <w:tr w:rsidR="00F73EF3" w:rsidRPr="006A481B" w14:paraId="6F37C00C" w14:textId="77777777" w:rsidTr="006A481B">
        <w:trPr>
          <w:cantSplit/>
        </w:trPr>
        <w:tc>
          <w:tcPr>
            <w:tcW w:w="3396" w:type="dxa"/>
          </w:tcPr>
          <w:p w14:paraId="532C57E6" w14:textId="77777777" w:rsidR="00F73EF3" w:rsidRPr="006A481B" w:rsidRDefault="00F73EF3" w:rsidP="00F73EF3">
            <w:pPr>
              <w:pStyle w:val="ChartTableTitleSimple"/>
              <w:rPr>
                <w:lang w:val="nl-NL"/>
              </w:rPr>
            </w:pPr>
          </w:p>
        </w:tc>
        <w:tc>
          <w:tcPr>
            <w:tcW w:w="1118" w:type="dxa"/>
          </w:tcPr>
          <w:p w14:paraId="6734E3C6" w14:textId="77777777" w:rsidR="00F73EF3" w:rsidRPr="006A481B" w:rsidRDefault="00F73EF3" w:rsidP="00F73EF3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73131F3C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3FA227C0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</w:p>
        </w:tc>
        <w:tc>
          <w:tcPr>
            <w:tcW w:w="1346" w:type="dxa"/>
          </w:tcPr>
          <w:p w14:paraId="4ADBBA67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6A8AF076" w14:textId="77777777" w:rsidR="00F73EF3" w:rsidRPr="006A481B" w:rsidRDefault="00F73EF3" w:rsidP="00F73EF3">
            <w:pPr>
              <w:pStyle w:val="ChartTextRight"/>
              <w:rPr>
                <w:lang w:val="nl-NL"/>
              </w:rPr>
            </w:pPr>
          </w:p>
        </w:tc>
      </w:tr>
      <w:tr w:rsidR="00F73EF3" w:rsidRPr="006A481B" w14:paraId="596E7E50" w14:textId="77777777" w:rsidTr="006A481B">
        <w:trPr>
          <w:cantSplit/>
        </w:trPr>
        <w:tc>
          <w:tcPr>
            <w:tcW w:w="3396" w:type="dxa"/>
          </w:tcPr>
          <w:p w14:paraId="48CF7CC0" w14:textId="77777777" w:rsidR="00F73EF3" w:rsidRDefault="006A481B" w:rsidP="006A481B">
            <w:pPr>
              <w:pStyle w:val="ChartTableTitleSimple"/>
              <w:rPr>
                <w:b/>
                <w:lang w:val="nl-NL"/>
              </w:rPr>
            </w:pPr>
            <w:r w:rsidRPr="00BF406B">
              <w:rPr>
                <w:b/>
                <w:lang w:val="nl-NL"/>
              </w:rPr>
              <w:t>Vlottende activa</w:t>
            </w:r>
          </w:p>
          <w:p w14:paraId="5AF1BD45" w14:textId="77777777" w:rsidR="003F1F12" w:rsidRPr="00BF406B" w:rsidRDefault="003F1F12" w:rsidP="006A481B">
            <w:pPr>
              <w:pStyle w:val="ChartTableTitleSimple"/>
              <w:rPr>
                <w:b/>
                <w:lang w:val="nl-NL"/>
              </w:rPr>
            </w:pPr>
          </w:p>
        </w:tc>
        <w:tc>
          <w:tcPr>
            <w:tcW w:w="1118" w:type="dxa"/>
          </w:tcPr>
          <w:p w14:paraId="06F6F303" w14:textId="77777777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4AD55FA1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76C27D66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6" w:type="dxa"/>
          </w:tcPr>
          <w:p w14:paraId="1E51B10F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3F0261CB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</w:tr>
      <w:tr w:rsidR="00F73EF3" w:rsidRPr="006A481B" w14:paraId="681BFD4B" w14:textId="77777777" w:rsidTr="006A481B">
        <w:trPr>
          <w:cantSplit/>
        </w:trPr>
        <w:tc>
          <w:tcPr>
            <w:tcW w:w="3396" w:type="dxa"/>
          </w:tcPr>
          <w:p w14:paraId="7EF0AD88" w14:textId="31096976" w:rsidR="00F73EF3" w:rsidRPr="006A481B" w:rsidRDefault="00F73EF3" w:rsidP="006A481B">
            <w:pPr>
              <w:pStyle w:val="ChartTableTitle"/>
              <w:rPr>
                <w:lang w:val="nl-NL"/>
              </w:rPr>
            </w:pPr>
            <w:r w:rsidRPr="006A481B">
              <w:rPr>
                <w:lang w:val="nl-NL"/>
              </w:rPr>
              <w:t>Vorderingen</w:t>
            </w:r>
          </w:p>
        </w:tc>
        <w:tc>
          <w:tcPr>
            <w:tcW w:w="1118" w:type="dxa"/>
          </w:tcPr>
          <w:p w14:paraId="723E3EE0" w14:textId="5F0A914A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58FF1CF9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4E075133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6" w:type="dxa"/>
          </w:tcPr>
          <w:p w14:paraId="09C2FC14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184D49FC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</w:tr>
      <w:tr w:rsidR="00F73EF3" w:rsidRPr="006A481B" w14:paraId="7C0C2FBD" w14:textId="77777777" w:rsidTr="006A481B">
        <w:trPr>
          <w:cantSplit/>
        </w:trPr>
        <w:tc>
          <w:tcPr>
            <w:tcW w:w="3396" w:type="dxa"/>
          </w:tcPr>
          <w:p w14:paraId="14D121A8" w14:textId="4A7F2FC2" w:rsidR="008B4FC2" w:rsidRPr="006A481B" w:rsidRDefault="00C71580" w:rsidP="008B4FC2">
            <w:pPr>
              <w:pStyle w:val="ChartText"/>
              <w:rPr>
                <w:b/>
                <w:lang w:val="nl-NL"/>
              </w:rPr>
            </w:pPr>
            <w:r>
              <w:rPr>
                <w:lang w:val="nl-NL"/>
              </w:rPr>
              <w:t>Vooruitbetaalde posten</w:t>
            </w:r>
          </w:p>
        </w:tc>
        <w:tc>
          <w:tcPr>
            <w:tcW w:w="1118" w:type="dxa"/>
          </w:tcPr>
          <w:p w14:paraId="3604E3BA" w14:textId="77777777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  <w:vAlign w:val="bottom"/>
          </w:tcPr>
          <w:p w14:paraId="74A12B29" w14:textId="290BAC98" w:rsidR="00F73EF3" w:rsidRPr="006A481B" w:rsidRDefault="00C71580" w:rsidP="00002B12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343" w:type="dxa"/>
            <w:vAlign w:val="bottom"/>
          </w:tcPr>
          <w:p w14:paraId="6601C6DE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6" w:type="dxa"/>
            <w:vAlign w:val="bottom"/>
          </w:tcPr>
          <w:p w14:paraId="6D371FF7" w14:textId="1C1C64ED" w:rsidR="00F73EF3" w:rsidRPr="006A481B" w:rsidRDefault="00924185" w:rsidP="00F45831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343" w:type="dxa"/>
            <w:vAlign w:val="bottom"/>
          </w:tcPr>
          <w:p w14:paraId="76D24774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</w:tr>
      <w:tr w:rsidR="00F73EF3" w:rsidRPr="006A481B" w14:paraId="38FF8598" w14:textId="77777777" w:rsidTr="006A481B">
        <w:trPr>
          <w:cantSplit/>
        </w:trPr>
        <w:tc>
          <w:tcPr>
            <w:tcW w:w="3396" w:type="dxa"/>
          </w:tcPr>
          <w:p w14:paraId="7A905693" w14:textId="77777777" w:rsidR="00F73EF3" w:rsidRPr="006A481B" w:rsidRDefault="00F73EF3" w:rsidP="006A481B">
            <w:pPr>
              <w:pStyle w:val="ChartText"/>
              <w:rPr>
                <w:lang w:val="nl-NL"/>
              </w:rPr>
            </w:pPr>
          </w:p>
        </w:tc>
        <w:tc>
          <w:tcPr>
            <w:tcW w:w="1118" w:type="dxa"/>
          </w:tcPr>
          <w:p w14:paraId="0E563B6B" w14:textId="77777777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1D322EA5" w14:textId="77777777" w:rsidR="00F73EF3" w:rsidRPr="006A481B" w:rsidRDefault="00F73EF3" w:rsidP="006A481B">
            <w:pPr>
              <w:pStyle w:val="ChartTableLine"/>
              <w:rPr>
                <w:lang w:val="nl-NL"/>
              </w:rPr>
            </w:pPr>
          </w:p>
        </w:tc>
        <w:tc>
          <w:tcPr>
            <w:tcW w:w="1343" w:type="dxa"/>
          </w:tcPr>
          <w:p w14:paraId="29344151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6" w:type="dxa"/>
          </w:tcPr>
          <w:p w14:paraId="54BA7DF1" w14:textId="77777777" w:rsidR="00F73EF3" w:rsidRPr="006A481B" w:rsidRDefault="00F73EF3" w:rsidP="006A481B">
            <w:pPr>
              <w:pStyle w:val="ChartTableLine"/>
              <w:rPr>
                <w:lang w:val="nl-NL"/>
              </w:rPr>
            </w:pPr>
          </w:p>
        </w:tc>
        <w:tc>
          <w:tcPr>
            <w:tcW w:w="1343" w:type="dxa"/>
          </w:tcPr>
          <w:p w14:paraId="117E6543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</w:tr>
      <w:tr w:rsidR="00F73EF3" w:rsidRPr="006A481B" w14:paraId="5E341C2C" w14:textId="77777777" w:rsidTr="006A481B">
        <w:trPr>
          <w:cantSplit/>
        </w:trPr>
        <w:tc>
          <w:tcPr>
            <w:tcW w:w="3396" w:type="dxa"/>
          </w:tcPr>
          <w:p w14:paraId="3DB4F248" w14:textId="77777777" w:rsidR="00F73EF3" w:rsidRPr="006A481B" w:rsidRDefault="00F73EF3" w:rsidP="006A481B">
            <w:pPr>
              <w:pStyle w:val="ChartText"/>
              <w:rPr>
                <w:lang w:val="nl-NL"/>
              </w:rPr>
            </w:pPr>
          </w:p>
        </w:tc>
        <w:tc>
          <w:tcPr>
            <w:tcW w:w="1118" w:type="dxa"/>
          </w:tcPr>
          <w:p w14:paraId="61BF9ABB" w14:textId="77777777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0E9FEB54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28139E81" w14:textId="017300EF" w:rsidR="00F73EF3" w:rsidRPr="006A481B" w:rsidRDefault="00C71580" w:rsidP="00002B12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346" w:type="dxa"/>
          </w:tcPr>
          <w:p w14:paraId="13B47C0E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0E07D99D" w14:textId="746081B8" w:rsidR="00F73EF3" w:rsidRPr="006A481B" w:rsidRDefault="00924185" w:rsidP="00F45831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884104" w:rsidRPr="006A481B" w14:paraId="6ED80827" w14:textId="77777777" w:rsidTr="006A481B">
        <w:trPr>
          <w:cantSplit/>
        </w:trPr>
        <w:tc>
          <w:tcPr>
            <w:tcW w:w="3396" w:type="dxa"/>
          </w:tcPr>
          <w:p w14:paraId="1029B069" w14:textId="77777777" w:rsidR="00884104" w:rsidRPr="006A481B" w:rsidRDefault="00884104" w:rsidP="006A481B">
            <w:pPr>
              <w:pStyle w:val="ChartTableTitle"/>
              <w:rPr>
                <w:lang w:val="nl-NL"/>
              </w:rPr>
            </w:pPr>
          </w:p>
        </w:tc>
        <w:tc>
          <w:tcPr>
            <w:tcW w:w="1118" w:type="dxa"/>
          </w:tcPr>
          <w:p w14:paraId="2A615941" w14:textId="77777777" w:rsidR="00884104" w:rsidRDefault="00884104" w:rsidP="00547B9D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73A9D36C" w14:textId="77777777" w:rsidR="00884104" w:rsidRPr="006A481B" w:rsidRDefault="00884104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5520DB02" w14:textId="77777777" w:rsidR="00884104" w:rsidRDefault="00884104" w:rsidP="00374186">
            <w:pPr>
              <w:pStyle w:val="ChartTextRightArial"/>
              <w:rPr>
                <w:lang w:val="nl-NL"/>
              </w:rPr>
            </w:pPr>
          </w:p>
        </w:tc>
        <w:tc>
          <w:tcPr>
            <w:tcW w:w="1346" w:type="dxa"/>
          </w:tcPr>
          <w:p w14:paraId="687EB078" w14:textId="77777777" w:rsidR="00884104" w:rsidRPr="006A481B" w:rsidRDefault="00884104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5F44D624" w14:textId="77777777" w:rsidR="00884104" w:rsidRDefault="00884104" w:rsidP="00374186">
            <w:pPr>
              <w:pStyle w:val="ChartTextRightArial"/>
              <w:rPr>
                <w:lang w:val="nl-NL"/>
              </w:rPr>
            </w:pPr>
          </w:p>
        </w:tc>
      </w:tr>
      <w:tr w:rsidR="00F73EF3" w:rsidRPr="006A481B" w14:paraId="3304B283" w14:textId="77777777" w:rsidTr="006A481B">
        <w:trPr>
          <w:cantSplit/>
        </w:trPr>
        <w:tc>
          <w:tcPr>
            <w:tcW w:w="3396" w:type="dxa"/>
          </w:tcPr>
          <w:p w14:paraId="70BDC1A4" w14:textId="77777777" w:rsidR="00F73EF3" w:rsidRPr="006A481B" w:rsidRDefault="00F73EF3" w:rsidP="006A481B">
            <w:pPr>
              <w:pStyle w:val="ChartTableTitle"/>
              <w:rPr>
                <w:lang w:val="nl-NL"/>
              </w:rPr>
            </w:pPr>
            <w:r w:rsidRPr="006A481B">
              <w:rPr>
                <w:lang w:val="nl-NL"/>
              </w:rPr>
              <w:t>Liquide middelen</w:t>
            </w:r>
          </w:p>
        </w:tc>
        <w:tc>
          <w:tcPr>
            <w:tcW w:w="1118" w:type="dxa"/>
          </w:tcPr>
          <w:p w14:paraId="3ABAABFC" w14:textId="65D20472" w:rsidR="00F73EF3" w:rsidRPr="006A481B" w:rsidRDefault="00662BE9" w:rsidP="00547B9D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346" w:type="dxa"/>
          </w:tcPr>
          <w:p w14:paraId="2664C2AF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028D68C7" w14:textId="1C807598" w:rsidR="00F73EF3" w:rsidRPr="006A481B" w:rsidRDefault="00791E9D" w:rsidP="00F45831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253.170</w:t>
            </w:r>
          </w:p>
        </w:tc>
        <w:tc>
          <w:tcPr>
            <w:tcW w:w="1346" w:type="dxa"/>
          </w:tcPr>
          <w:p w14:paraId="05F94C6D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47F59291" w14:textId="30B985E4" w:rsidR="00F73EF3" w:rsidRPr="006A481B" w:rsidRDefault="00924185" w:rsidP="00374186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315.304</w:t>
            </w:r>
          </w:p>
        </w:tc>
      </w:tr>
      <w:tr w:rsidR="00F73EF3" w:rsidRPr="006A481B" w14:paraId="3E0B8708" w14:textId="77777777" w:rsidTr="006A481B">
        <w:trPr>
          <w:cantSplit/>
        </w:trPr>
        <w:tc>
          <w:tcPr>
            <w:tcW w:w="3396" w:type="dxa"/>
          </w:tcPr>
          <w:p w14:paraId="56412115" w14:textId="77777777" w:rsidR="00F73EF3" w:rsidRPr="006A481B" w:rsidRDefault="00F73EF3" w:rsidP="006A481B">
            <w:pPr>
              <w:pStyle w:val="ChartText"/>
              <w:rPr>
                <w:lang w:val="nl-NL"/>
              </w:rPr>
            </w:pPr>
          </w:p>
        </w:tc>
        <w:tc>
          <w:tcPr>
            <w:tcW w:w="1118" w:type="dxa"/>
          </w:tcPr>
          <w:p w14:paraId="1B9F0623" w14:textId="77777777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3EBB2895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2D10BAFD" w14:textId="77777777" w:rsidR="00F73EF3" w:rsidRPr="006A481B" w:rsidRDefault="00F73EF3" w:rsidP="006A481B">
            <w:pPr>
              <w:pStyle w:val="ChartTableLine"/>
              <w:rPr>
                <w:lang w:val="nl-NL"/>
              </w:rPr>
            </w:pPr>
          </w:p>
        </w:tc>
        <w:tc>
          <w:tcPr>
            <w:tcW w:w="1346" w:type="dxa"/>
          </w:tcPr>
          <w:p w14:paraId="75E25419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06C13B45" w14:textId="77777777" w:rsidR="00F73EF3" w:rsidRPr="006A481B" w:rsidRDefault="00F73EF3" w:rsidP="006A481B">
            <w:pPr>
              <w:pStyle w:val="ChartTableLine"/>
              <w:rPr>
                <w:lang w:val="nl-NL"/>
              </w:rPr>
            </w:pPr>
          </w:p>
        </w:tc>
      </w:tr>
      <w:tr w:rsidR="00F73EF3" w:rsidRPr="006A481B" w14:paraId="4AE8A0F7" w14:textId="77777777" w:rsidTr="006A481B">
        <w:trPr>
          <w:cantSplit/>
        </w:trPr>
        <w:tc>
          <w:tcPr>
            <w:tcW w:w="3396" w:type="dxa"/>
          </w:tcPr>
          <w:p w14:paraId="5B4803E3" w14:textId="77777777" w:rsidR="00F73EF3" w:rsidRPr="006A481B" w:rsidRDefault="00F73EF3" w:rsidP="006A481B">
            <w:pPr>
              <w:pStyle w:val="ChartText"/>
              <w:rPr>
                <w:lang w:val="nl-NL"/>
              </w:rPr>
            </w:pPr>
          </w:p>
        </w:tc>
        <w:tc>
          <w:tcPr>
            <w:tcW w:w="1118" w:type="dxa"/>
          </w:tcPr>
          <w:p w14:paraId="74CA0E54" w14:textId="77777777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069497D1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0D90E49A" w14:textId="6BD35E31" w:rsidR="00F73EF3" w:rsidRPr="006A481B" w:rsidRDefault="00791E9D" w:rsidP="00C71580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253.170</w:t>
            </w:r>
          </w:p>
        </w:tc>
        <w:tc>
          <w:tcPr>
            <w:tcW w:w="1346" w:type="dxa"/>
          </w:tcPr>
          <w:p w14:paraId="0A9E99DA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0180F2A0" w14:textId="5C59224A" w:rsidR="00F73EF3" w:rsidRPr="006A481B" w:rsidRDefault="00924185" w:rsidP="00374186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315.304</w:t>
            </w:r>
          </w:p>
        </w:tc>
      </w:tr>
      <w:tr w:rsidR="00F73EF3" w:rsidRPr="006A481B" w14:paraId="28928F30" w14:textId="77777777" w:rsidTr="006A481B">
        <w:trPr>
          <w:cantSplit/>
        </w:trPr>
        <w:tc>
          <w:tcPr>
            <w:tcW w:w="3396" w:type="dxa"/>
          </w:tcPr>
          <w:p w14:paraId="59741074" w14:textId="77777777" w:rsidR="00F73EF3" w:rsidRPr="006A481B" w:rsidRDefault="00F73EF3" w:rsidP="006A481B">
            <w:pPr>
              <w:pStyle w:val="ChartText"/>
              <w:rPr>
                <w:lang w:val="nl-NL"/>
              </w:rPr>
            </w:pPr>
          </w:p>
        </w:tc>
        <w:tc>
          <w:tcPr>
            <w:tcW w:w="1118" w:type="dxa"/>
          </w:tcPr>
          <w:p w14:paraId="54A80695" w14:textId="77777777" w:rsidR="00F73EF3" w:rsidRPr="006A481B" w:rsidRDefault="00F73EF3" w:rsidP="006A481B">
            <w:pPr>
              <w:pStyle w:val="ChartTextCenter"/>
              <w:rPr>
                <w:lang w:val="nl-NL"/>
              </w:rPr>
            </w:pPr>
          </w:p>
        </w:tc>
        <w:tc>
          <w:tcPr>
            <w:tcW w:w="1346" w:type="dxa"/>
          </w:tcPr>
          <w:p w14:paraId="4D11772B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32157BD2" w14:textId="77777777" w:rsidR="00F73EF3" w:rsidRPr="006A481B" w:rsidRDefault="00F73EF3" w:rsidP="006A481B">
            <w:pPr>
              <w:pStyle w:val="ChartTableLineBold"/>
              <w:rPr>
                <w:lang w:val="nl-NL"/>
              </w:rPr>
            </w:pPr>
          </w:p>
        </w:tc>
        <w:tc>
          <w:tcPr>
            <w:tcW w:w="1346" w:type="dxa"/>
          </w:tcPr>
          <w:p w14:paraId="7D3C00E6" w14:textId="77777777" w:rsidR="00F73EF3" w:rsidRPr="006A481B" w:rsidRDefault="00F73EF3" w:rsidP="006A481B">
            <w:pPr>
              <w:pStyle w:val="ChartTextRight"/>
              <w:rPr>
                <w:lang w:val="nl-NL"/>
              </w:rPr>
            </w:pPr>
          </w:p>
        </w:tc>
        <w:tc>
          <w:tcPr>
            <w:tcW w:w="1343" w:type="dxa"/>
          </w:tcPr>
          <w:p w14:paraId="01FB810D" w14:textId="77777777" w:rsidR="00F73EF3" w:rsidRPr="006A481B" w:rsidRDefault="00F73EF3" w:rsidP="006A481B">
            <w:pPr>
              <w:pStyle w:val="ChartTableLineBold"/>
              <w:rPr>
                <w:lang w:val="nl-NL"/>
              </w:rPr>
            </w:pPr>
          </w:p>
        </w:tc>
      </w:tr>
    </w:tbl>
    <w:p w14:paraId="31B73C56" w14:textId="77777777" w:rsidR="00CE66FD" w:rsidRPr="006A481B" w:rsidRDefault="00CE66FD" w:rsidP="00CE66FD">
      <w:pPr>
        <w:pStyle w:val="BodySingle"/>
        <w:rPr>
          <w:lang w:val="nl-NL"/>
        </w:rPr>
      </w:pPr>
    </w:p>
    <w:p w14:paraId="5D9287CE" w14:textId="77777777" w:rsidR="00BD3079" w:rsidRPr="006A481B" w:rsidRDefault="002C11A5" w:rsidP="00BD3079">
      <w:pPr>
        <w:pStyle w:val="BodySingle"/>
        <w:rPr>
          <w:lang w:val="nl-NL"/>
        </w:rPr>
      </w:pPr>
      <w:r>
        <w:rPr>
          <w:lang w:val="nl-NL"/>
        </w:rPr>
        <w:t>(na</w:t>
      </w:r>
      <w:r w:rsidR="00BD3079" w:rsidRPr="006A481B">
        <w:rPr>
          <w:lang w:val="nl-NL"/>
        </w:rPr>
        <w:t xml:space="preserve"> resultaatbestemming)</w:t>
      </w:r>
    </w:p>
    <w:p w14:paraId="5970DE80" w14:textId="77777777" w:rsidR="00250BEB" w:rsidRPr="006A481B" w:rsidRDefault="00250BEB" w:rsidP="00250BEB">
      <w:pPr>
        <w:pStyle w:val="BodySingle"/>
        <w:rPr>
          <w:lang w:val="nl-NL"/>
        </w:rPr>
      </w:pPr>
    </w:p>
    <w:tbl>
      <w:tblPr>
        <w:tblW w:w="5000" w:type="pc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7"/>
        <w:gridCol w:w="1141"/>
        <w:gridCol w:w="1369"/>
        <w:gridCol w:w="1339"/>
        <w:gridCol w:w="1369"/>
        <w:gridCol w:w="1339"/>
      </w:tblGrid>
      <w:tr w:rsidR="006A481B" w:rsidRPr="006A481B" w14:paraId="260BB8AC" w14:textId="77777777" w:rsidTr="00C52B4C">
        <w:trPr>
          <w:cantSplit/>
        </w:trPr>
        <w:tc>
          <w:tcPr>
            <w:tcW w:w="3307" w:type="dxa"/>
          </w:tcPr>
          <w:p w14:paraId="5A14A738" w14:textId="77777777" w:rsidR="006A481B" w:rsidRPr="006A481B" w:rsidRDefault="006A481B" w:rsidP="000C1C48">
            <w:pPr>
              <w:pStyle w:val="ChartTableTitle"/>
              <w:rPr>
                <w:lang w:val="nl-NL"/>
              </w:rPr>
            </w:pPr>
            <w:r w:rsidRPr="006A481B">
              <w:rPr>
                <w:lang w:val="nl-NL"/>
              </w:rPr>
              <w:t>Passiva</w:t>
            </w:r>
          </w:p>
        </w:tc>
        <w:tc>
          <w:tcPr>
            <w:tcW w:w="1141" w:type="dxa"/>
          </w:tcPr>
          <w:p w14:paraId="655FFD90" w14:textId="77777777" w:rsidR="006A481B" w:rsidRPr="006A481B" w:rsidRDefault="006A481B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2708" w:type="dxa"/>
            <w:gridSpan w:val="2"/>
          </w:tcPr>
          <w:p w14:paraId="2E8F5E92" w14:textId="5B93BACA" w:rsidR="006A481B" w:rsidRPr="006A481B" w:rsidRDefault="006A481B" w:rsidP="00722DF6">
            <w:pPr>
              <w:pStyle w:val="ChartTableTitleRight"/>
              <w:rPr>
                <w:lang w:val="nl-NL"/>
              </w:rPr>
            </w:pPr>
            <w:r w:rsidRPr="006A481B">
              <w:rPr>
                <w:lang w:val="nl-NL"/>
              </w:rPr>
              <w:t>31 december 201</w:t>
            </w:r>
            <w:r w:rsidR="00722DF6">
              <w:rPr>
                <w:lang w:val="nl-NL"/>
              </w:rPr>
              <w:t>9</w:t>
            </w:r>
          </w:p>
        </w:tc>
        <w:tc>
          <w:tcPr>
            <w:tcW w:w="2708" w:type="dxa"/>
            <w:gridSpan w:val="2"/>
          </w:tcPr>
          <w:p w14:paraId="4D2BD809" w14:textId="616A0048" w:rsidR="006A481B" w:rsidRPr="006A481B" w:rsidRDefault="006A481B" w:rsidP="00924185">
            <w:pPr>
              <w:pStyle w:val="ChartTableTitleRight"/>
              <w:rPr>
                <w:lang w:val="nl-NL"/>
              </w:rPr>
            </w:pPr>
            <w:r w:rsidRPr="006A481B">
              <w:rPr>
                <w:lang w:val="nl-NL"/>
              </w:rPr>
              <w:t>31 december 20</w:t>
            </w:r>
            <w:r w:rsidR="00A842A5">
              <w:rPr>
                <w:lang w:val="nl-NL"/>
              </w:rPr>
              <w:t>1</w:t>
            </w:r>
            <w:r w:rsidR="00924185">
              <w:rPr>
                <w:lang w:val="nl-NL"/>
              </w:rPr>
              <w:t>8</w:t>
            </w:r>
          </w:p>
        </w:tc>
      </w:tr>
      <w:tr w:rsidR="006A481B" w:rsidRPr="006A481B" w14:paraId="412A1BDD" w14:textId="77777777" w:rsidTr="00C52B4C">
        <w:trPr>
          <w:cantSplit/>
        </w:trPr>
        <w:tc>
          <w:tcPr>
            <w:tcW w:w="3307" w:type="dxa"/>
          </w:tcPr>
          <w:p w14:paraId="2AB86B70" w14:textId="77777777" w:rsidR="006A481B" w:rsidRPr="006A481B" w:rsidRDefault="006A481B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41" w:type="dxa"/>
          </w:tcPr>
          <w:p w14:paraId="7FFE7011" w14:textId="77777777" w:rsidR="006A481B" w:rsidRPr="006A481B" w:rsidRDefault="006A481B" w:rsidP="000C1C48">
            <w:pPr>
              <w:pStyle w:val="ChartTextCenter"/>
              <w:rPr>
                <w:szCs w:val="2"/>
                <w:lang w:val="nl-NL"/>
              </w:rPr>
            </w:pPr>
          </w:p>
        </w:tc>
        <w:tc>
          <w:tcPr>
            <w:tcW w:w="2708" w:type="dxa"/>
            <w:gridSpan w:val="2"/>
          </w:tcPr>
          <w:p w14:paraId="5F1E27D9" w14:textId="77777777" w:rsidR="006A481B" w:rsidRPr="006A481B" w:rsidRDefault="006A481B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  <w:tc>
          <w:tcPr>
            <w:tcW w:w="2708" w:type="dxa"/>
            <w:gridSpan w:val="2"/>
          </w:tcPr>
          <w:p w14:paraId="22EB8A6C" w14:textId="77777777" w:rsidR="006A481B" w:rsidRPr="006A481B" w:rsidRDefault="006A481B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</w:tr>
      <w:tr w:rsidR="006A481B" w:rsidRPr="006A481B" w14:paraId="44C27393" w14:textId="77777777" w:rsidTr="00C52B4C">
        <w:trPr>
          <w:cantSplit/>
        </w:trPr>
        <w:tc>
          <w:tcPr>
            <w:tcW w:w="3307" w:type="dxa"/>
          </w:tcPr>
          <w:p w14:paraId="077BC3D5" w14:textId="77777777" w:rsidR="006A481B" w:rsidRPr="006A481B" w:rsidRDefault="006A481B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41" w:type="dxa"/>
          </w:tcPr>
          <w:p w14:paraId="32146DFD" w14:textId="77777777" w:rsidR="006A481B" w:rsidRPr="006A481B" w:rsidRDefault="006A481B" w:rsidP="000C1C48">
            <w:pPr>
              <w:pStyle w:val="ChartTextCenter"/>
              <w:rPr>
                <w:lang w:val="nl-NL"/>
              </w:rPr>
            </w:pPr>
            <w:r w:rsidRPr="006A481B">
              <w:rPr>
                <w:lang w:val="nl-NL"/>
              </w:rPr>
              <w:t>Ref.</w:t>
            </w:r>
          </w:p>
        </w:tc>
        <w:tc>
          <w:tcPr>
            <w:tcW w:w="1369" w:type="dxa"/>
          </w:tcPr>
          <w:p w14:paraId="54CC51CF" w14:textId="77777777" w:rsidR="006A481B" w:rsidRPr="006A481B" w:rsidRDefault="006A481B" w:rsidP="000C1C48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  <w:tc>
          <w:tcPr>
            <w:tcW w:w="1339" w:type="dxa"/>
          </w:tcPr>
          <w:p w14:paraId="3D6B564E" w14:textId="77777777" w:rsidR="006A481B" w:rsidRPr="006A481B" w:rsidRDefault="006A481B" w:rsidP="000C1C48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  <w:tc>
          <w:tcPr>
            <w:tcW w:w="1369" w:type="dxa"/>
          </w:tcPr>
          <w:p w14:paraId="59DABB96" w14:textId="77777777" w:rsidR="006A481B" w:rsidRPr="006A481B" w:rsidRDefault="006A481B" w:rsidP="000C1C48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  <w:tc>
          <w:tcPr>
            <w:tcW w:w="1339" w:type="dxa"/>
          </w:tcPr>
          <w:p w14:paraId="375B4DBF" w14:textId="77777777" w:rsidR="006A481B" w:rsidRPr="006A481B" w:rsidRDefault="006A481B" w:rsidP="000C1C48">
            <w:pPr>
              <w:pStyle w:val="ChartTextRight"/>
              <w:rPr>
                <w:lang w:val="nl-NL"/>
              </w:rPr>
            </w:pPr>
            <w:r w:rsidRPr="006A481B">
              <w:rPr>
                <w:lang w:val="nl-NL"/>
              </w:rPr>
              <w:t>€</w:t>
            </w:r>
          </w:p>
        </w:tc>
      </w:tr>
      <w:tr w:rsidR="006A481B" w:rsidRPr="006A481B" w14:paraId="372AC25A" w14:textId="77777777" w:rsidTr="00C52B4C">
        <w:trPr>
          <w:cantSplit/>
        </w:trPr>
        <w:tc>
          <w:tcPr>
            <w:tcW w:w="3307" w:type="dxa"/>
          </w:tcPr>
          <w:p w14:paraId="72D8AA69" w14:textId="77777777" w:rsidR="006A481B" w:rsidRPr="006A481B" w:rsidRDefault="006A481B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41" w:type="dxa"/>
          </w:tcPr>
          <w:p w14:paraId="7D0E8071" w14:textId="77777777" w:rsidR="006A481B" w:rsidRPr="006A481B" w:rsidRDefault="006A481B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</w:tcPr>
          <w:p w14:paraId="30626A75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4A9AEAA3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</w:tcPr>
          <w:p w14:paraId="34284AC7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08C98CC9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</w:tr>
      <w:tr w:rsidR="006A481B" w:rsidRPr="009D070A" w14:paraId="54D8186D" w14:textId="77777777" w:rsidTr="00C52B4C">
        <w:trPr>
          <w:cantSplit/>
        </w:trPr>
        <w:tc>
          <w:tcPr>
            <w:tcW w:w="3307" w:type="dxa"/>
          </w:tcPr>
          <w:p w14:paraId="7E6ECD89" w14:textId="77777777" w:rsidR="006A481B" w:rsidRPr="006A481B" w:rsidRDefault="006A481B" w:rsidP="000C1C48">
            <w:pPr>
              <w:pStyle w:val="ChartTableTitle"/>
              <w:rPr>
                <w:lang w:val="nl-NL"/>
              </w:rPr>
            </w:pPr>
            <w:r w:rsidRPr="006A481B">
              <w:rPr>
                <w:lang w:val="nl-NL"/>
              </w:rPr>
              <w:t>Eigen vermogen</w:t>
            </w:r>
          </w:p>
        </w:tc>
        <w:tc>
          <w:tcPr>
            <w:tcW w:w="1141" w:type="dxa"/>
          </w:tcPr>
          <w:p w14:paraId="7BCFEE9C" w14:textId="03348256" w:rsidR="006A481B" w:rsidRPr="009D070A" w:rsidRDefault="00662BE9" w:rsidP="004D12B7">
            <w:pPr>
              <w:pStyle w:val="ChartText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9" w:type="dxa"/>
          </w:tcPr>
          <w:p w14:paraId="7301E1F6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  <w:tc>
          <w:tcPr>
            <w:tcW w:w="1339" w:type="dxa"/>
          </w:tcPr>
          <w:p w14:paraId="2A468DFC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  <w:tc>
          <w:tcPr>
            <w:tcW w:w="1369" w:type="dxa"/>
          </w:tcPr>
          <w:p w14:paraId="6FC1BA83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  <w:tc>
          <w:tcPr>
            <w:tcW w:w="1339" w:type="dxa"/>
          </w:tcPr>
          <w:p w14:paraId="761D15BE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</w:tr>
      <w:tr w:rsidR="006A481B" w:rsidRPr="006A481B" w14:paraId="50FAB330" w14:textId="77777777" w:rsidTr="00C52B4C">
        <w:trPr>
          <w:cantSplit/>
        </w:trPr>
        <w:tc>
          <w:tcPr>
            <w:tcW w:w="3307" w:type="dxa"/>
          </w:tcPr>
          <w:p w14:paraId="012DF7ED" w14:textId="77777777" w:rsidR="006A481B" w:rsidRPr="006A481B" w:rsidRDefault="00CC344A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Vastgesteld vermogen</w:t>
            </w:r>
          </w:p>
        </w:tc>
        <w:tc>
          <w:tcPr>
            <w:tcW w:w="1141" w:type="dxa"/>
          </w:tcPr>
          <w:p w14:paraId="5B8CE8E8" w14:textId="77777777" w:rsidR="006A481B" w:rsidRPr="006A481B" w:rsidRDefault="006A481B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47CFF3C2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0FC738DD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68DD3286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08E84062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</w:tr>
      <w:tr w:rsidR="006A481B" w:rsidRPr="006A481B" w14:paraId="1EFFD463" w14:textId="77777777" w:rsidTr="00C52B4C">
        <w:trPr>
          <w:cantSplit/>
        </w:trPr>
        <w:tc>
          <w:tcPr>
            <w:tcW w:w="3307" w:type="dxa"/>
          </w:tcPr>
          <w:p w14:paraId="3CB90C22" w14:textId="77777777" w:rsidR="006A481B" w:rsidRPr="006A481B" w:rsidRDefault="00CC344A" w:rsidP="002D7FC1">
            <w:pPr>
              <w:pStyle w:val="Lijstopsomteken"/>
              <w:rPr>
                <w:lang w:val="nl-NL"/>
              </w:rPr>
            </w:pPr>
            <w:r>
              <w:rPr>
                <w:lang w:val="nl-NL"/>
              </w:rPr>
              <w:t>Bestemmingsreserve</w:t>
            </w:r>
          </w:p>
        </w:tc>
        <w:tc>
          <w:tcPr>
            <w:tcW w:w="1141" w:type="dxa"/>
          </w:tcPr>
          <w:p w14:paraId="22134A12" w14:textId="77777777" w:rsidR="006A481B" w:rsidRPr="006A481B" w:rsidRDefault="006A481B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590D6696" w14:textId="5786B144" w:rsidR="006A481B" w:rsidRPr="006A481B" w:rsidRDefault="00722DF6" w:rsidP="004C246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368</w:t>
            </w:r>
          </w:p>
        </w:tc>
        <w:tc>
          <w:tcPr>
            <w:tcW w:w="1339" w:type="dxa"/>
          </w:tcPr>
          <w:p w14:paraId="72255E5B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1EA1CF68" w14:textId="40766EDE" w:rsidR="006A481B" w:rsidRPr="006A481B" w:rsidRDefault="00687ED2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116.075</w:t>
            </w:r>
          </w:p>
        </w:tc>
        <w:tc>
          <w:tcPr>
            <w:tcW w:w="1339" w:type="dxa"/>
          </w:tcPr>
          <w:p w14:paraId="409E967B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</w:tr>
      <w:tr w:rsidR="006A481B" w:rsidRPr="006A481B" w14:paraId="4DCF1760" w14:textId="77777777" w:rsidTr="00C52B4C">
        <w:trPr>
          <w:cantSplit/>
        </w:trPr>
        <w:tc>
          <w:tcPr>
            <w:tcW w:w="3307" w:type="dxa"/>
          </w:tcPr>
          <w:p w14:paraId="57839C6D" w14:textId="77777777" w:rsidR="006A481B" w:rsidRPr="006A481B" w:rsidRDefault="006A481B" w:rsidP="000C1C48">
            <w:pPr>
              <w:pStyle w:val="ChartText"/>
              <w:rPr>
                <w:szCs w:val="2"/>
                <w:lang w:val="nl-NL"/>
              </w:rPr>
            </w:pPr>
          </w:p>
        </w:tc>
        <w:tc>
          <w:tcPr>
            <w:tcW w:w="1141" w:type="dxa"/>
          </w:tcPr>
          <w:p w14:paraId="6F14DFDB" w14:textId="77777777" w:rsidR="006A481B" w:rsidRPr="006A481B" w:rsidRDefault="006A481B" w:rsidP="000C1C48">
            <w:pPr>
              <w:pStyle w:val="ChartTextCenter"/>
              <w:rPr>
                <w:szCs w:val="2"/>
                <w:lang w:val="nl-NL"/>
              </w:rPr>
            </w:pPr>
          </w:p>
        </w:tc>
        <w:tc>
          <w:tcPr>
            <w:tcW w:w="1369" w:type="dxa"/>
          </w:tcPr>
          <w:p w14:paraId="0EDCC1BC" w14:textId="77777777" w:rsidR="006A481B" w:rsidRPr="006A481B" w:rsidRDefault="006A481B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4600EF6F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</w:tcPr>
          <w:p w14:paraId="2CEE609F" w14:textId="77777777" w:rsidR="006A481B" w:rsidRPr="006A481B" w:rsidRDefault="006A481B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4FFD91CC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</w:tr>
      <w:tr w:rsidR="006A481B" w:rsidRPr="006A481B" w14:paraId="60D706F4" w14:textId="77777777" w:rsidTr="00C52B4C">
        <w:trPr>
          <w:cantSplit/>
        </w:trPr>
        <w:tc>
          <w:tcPr>
            <w:tcW w:w="3307" w:type="dxa"/>
          </w:tcPr>
          <w:p w14:paraId="1CC096AB" w14:textId="77777777" w:rsidR="006A481B" w:rsidRPr="006A481B" w:rsidRDefault="006A481B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41" w:type="dxa"/>
          </w:tcPr>
          <w:p w14:paraId="2360DAF7" w14:textId="77777777" w:rsidR="006A481B" w:rsidRPr="006A481B" w:rsidRDefault="006A481B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</w:tcPr>
          <w:p w14:paraId="55BCFC16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4E1FC756" w14:textId="6A7C9845" w:rsidR="006A481B" w:rsidRPr="006A481B" w:rsidRDefault="00722DF6" w:rsidP="009C608F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368</w:t>
            </w:r>
          </w:p>
        </w:tc>
        <w:tc>
          <w:tcPr>
            <w:tcW w:w="1369" w:type="dxa"/>
          </w:tcPr>
          <w:p w14:paraId="342F04EF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0ADD24BC" w14:textId="23FFE991" w:rsidR="006A481B" w:rsidRPr="006A481B" w:rsidRDefault="00687ED2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116.075</w:t>
            </w:r>
          </w:p>
        </w:tc>
      </w:tr>
      <w:tr w:rsidR="006A481B" w:rsidRPr="009D070A" w14:paraId="497932F6" w14:textId="77777777" w:rsidTr="00C52B4C">
        <w:trPr>
          <w:cantSplit/>
        </w:trPr>
        <w:tc>
          <w:tcPr>
            <w:tcW w:w="3307" w:type="dxa"/>
          </w:tcPr>
          <w:p w14:paraId="3432A37F" w14:textId="77777777" w:rsidR="006A481B" w:rsidRPr="006A481B" w:rsidRDefault="006A481B" w:rsidP="000C1C48">
            <w:pPr>
              <w:pStyle w:val="ChartTableTitle"/>
              <w:rPr>
                <w:lang w:val="nl-NL"/>
              </w:rPr>
            </w:pPr>
            <w:r w:rsidRPr="006A481B">
              <w:rPr>
                <w:lang w:val="nl-NL"/>
              </w:rPr>
              <w:t>Kortlopende schulden</w:t>
            </w:r>
          </w:p>
        </w:tc>
        <w:tc>
          <w:tcPr>
            <w:tcW w:w="1141" w:type="dxa"/>
          </w:tcPr>
          <w:p w14:paraId="15B70559" w14:textId="6191331F" w:rsidR="006A481B" w:rsidRPr="009D070A" w:rsidRDefault="00662BE9" w:rsidP="007E7935">
            <w:pPr>
              <w:pStyle w:val="ChartText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9" w:type="dxa"/>
            <w:vAlign w:val="bottom"/>
          </w:tcPr>
          <w:p w14:paraId="2954E261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  <w:tc>
          <w:tcPr>
            <w:tcW w:w="1339" w:type="dxa"/>
            <w:vAlign w:val="bottom"/>
          </w:tcPr>
          <w:p w14:paraId="387D5BCF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  <w:tc>
          <w:tcPr>
            <w:tcW w:w="1369" w:type="dxa"/>
            <w:vAlign w:val="bottom"/>
          </w:tcPr>
          <w:p w14:paraId="3C37F35C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  <w:tc>
          <w:tcPr>
            <w:tcW w:w="1339" w:type="dxa"/>
            <w:vAlign w:val="bottom"/>
          </w:tcPr>
          <w:p w14:paraId="497FDE1F" w14:textId="77777777" w:rsidR="006A481B" w:rsidRPr="009D070A" w:rsidRDefault="006A481B" w:rsidP="000C1C48">
            <w:pPr>
              <w:pStyle w:val="ChartTextRightArial"/>
              <w:rPr>
                <w:lang w:val="en-US"/>
              </w:rPr>
            </w:pPr>
          </w:p>
        </w:tc>
      </w:tr>
      <w:tr w:rsidR="006A481B" w:rsidRPr="006A481B" w14:paraId="38A73577" w14:textId="77777777" w:rsidTr="00C52B4C">
        <w:trPr>
          <w:cantSplit/>
        </w:trPr>
        <w:tc>
          <w:tcPr>
            <w:tcW w:w="3307" w:type="dxa"/>
          </w:tcPr>
          <w:p w14:paraId="49A4F031" w14:textId="77777777" w:rsidR="006A481B" w:rsidRPr="006A481B" w:rsidRDefault="00B01ADD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Schulden aan leveranciers</w:t>
            </w:r>
          </w:p>
        </w:tc>
        <w:tc>
          <w:tcPr>
            <w:tcW w:w="1141" w:type="dxa"/>
          </w:tcPr>
          <w:p w14:paraId="579F660F" w14:textId="77777777" w:rsidR="006A481B" w:rsidRPr="006A481B" w:rsidRDefault="006A481B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191B3A9F" w14:textId="55005CC7" w:rsidR="006A481B" w:rsidRPr="006A481B" w:rsidRDefault="00722DF6" w:rsidP="00F073C7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1.809</w:t>
            </w:r>
          </w:p>
        </w:tc>
        <w:tc>
          <w:tcPr>
            <w:tcW w:w="1339" w:type="dxa"/>
            <w:vAlign w:val="bottom"/>
          </w:tcPr>
          <w:p w14:paraId="44A4B230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7D54BFC3" w14:textId="2B790D94" w:rsidR="006A481B" w:rsidRPr="006A481B" w:rsidRDefault="00924185" w:rsidP="00A10256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178</w:t>
            </w:r>
          </w:p>
        </w:tc>
        <w:tc>
          <w:tcPr>
            <w:tcW w:w="1339" w:type="dxa"/>
            <w:vAlign w:val="bottom"/>
          </w:tcPr>
          <w:p w14:paraId="374DA45C" w14:textId="77777777" w:rsidR="006A481B" w:rsidRPr="006A481B" w:rsidRDefault="006A481B" w:rsidP="000C1C48">
            <w:pPr>
              <w:pStyle w:val="ChartTextRightArial"/>
              <w:rPr>
                <w:lang w:val="nl-NL"/>
              </w:rPr>
            </w:pPr>
          </w:p>
        </w:tc>
      </w:tr>
      <w:tr w:rsidR="004C0C91" w:rsidRPr="006A481B" w14:paraId="52D41517" w14:textId="77777777" w:rsidTr="00C52B4C">
        <w:trPr>
          <w:cantSplit/>
        </w:trPr>
        <w:tc>
          <w:tcPr>
            <w:tcW w:w="3307" w:type="dxa"/>
          </w:tcPr>
          <w:p w14:paraId="01BADA1F" w14:textId="77777777" w:rsidR="004C0C91" w:rsidRPr="006A481B" w:rsidRDefault="004C0C91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Nog te betalen donaties</w:t>
            </w:r>
          </w:p>
        </w:tc>
        <w:tc>
          <w:tcPr>
            <w:tcW w:w="1141" w:type="dxa"/>
          </w:tcPr>
          <w:p w14:paraId="784E7A1A" w14:textId="77777777" w:rsidR="004C0C91" w:rsidRPr="006A481B" w:rsidRDefault="004C0C91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75AF230B" w14:textId="0050BFDD" w:rsidR="004C0C91" w:rsidRDefault="00722DF6" w:rsidP="00350EE7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220.735</w:t>
            </w:r>
          </w:p>
        </w:tc>
        <w:tc>
          <w:tcPr>
            <w:tcW w:w="1339" w:type="dxa"/>
            <w:vAlign w:val="bottom"/>
          </w:tcPr>
          <w:p w14:paraId="5AE0479E" w14:textId="77777777" w:rsidR="004C0C91" w:rsidRPr="006A481B" w:rsidRDefault="004C0C91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69286485" w14:textId="22187081" w:rsidR="004C0C91" w:rsidRDefault="00924185" w:rsidP="00A10256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192.128</w:t>
            </w:r>
          </w:p>
        </w:tc>
        <w:tc>
          <w:tcPr>
            <w:tcW w:w="1339" w:type="dxa"/>
            <w:vAlign w:val="bottom"/>
          </w:tcPr>
          <w:p w14:paraId="4DA52047" w14:textId="77777777" w:rsidR="004C0C91" w:rsidRPr="006A481B" w:rsidRDefault="004C0C91" w:rsidP="000C1C48">
            <w:pPr>
              <w:pStyle w:val="ChartTextRightArial"/>
              <w:rPr>
                <w:lang w:val="nl-NL"/>
              </w:rPr>
            </w:pPr>
          </w:p>
        </w:tc>
      </w:tr>
      <w:tr w:rsidR="00CC344A" w:rsidRPr="006A481B" w14:paraId="70809875" w14:textId="77777777" w:rsidTr="00C52B4C">
        <w:trPr>
          <w:cantSplit/>
        </w:trPr>
        <w:tc>
          <w:tcPr>
            <w:tcW w:w="3307" w:type="dxa"/>
          </w:tcPr>
          <w:p w14:paraId="2D39F045" w14:textId="77777777" w:rsidR="00CC344A" w:rsidRPr="006A481B" w:rsidRDefault="00CC344A" w:rsidP="000C1C48">
            <w:pPr>
              <w:pStyle w:val="ChartText"/>
              <w:rPr>
                <w:lang w:val="nl-NL"/>
              </w:rPr>
            </w:pPr>
            <w:r w:rsidRPr="006A481B">
              <w:rPr>
                <w:lang w:val="nl-NL"/>
              </w:rPr>
              <w:t>Overige schulden</w:t>
            </w:r>
          </w:p>
        </w:tc>
        <w:tc>
          <w:tcPr>
            <w:tcW w:w="1141" w:type="dxa"/>
          </w:tcPr>
          <w:p w14:paraId="22C34389" w14:textId="77777777" w:rsidR="00CC344A" w:rsidRPr="006A481B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3802A8A6" w14:textId="5860516E" w:rsidR="00CC344A" w:rsidRPr="006A481B" w:rsidRDefault="00722DF6" w:rsidP="00350EE7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30.257</w:t>
            </w:r>
          </w:p>
        </w:tc>
        <w:tc>
          <w:tcPr>
            <w:tcW w:w="1339" w:type="dxa"/>
            <w:vAlign w:val="bottom"/>
          </w:tcPr>
          <w:p w14:paraId="590CC5E4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  <w:vAlign w:val="bottom"/>
          </w:tcPr>
          <w:p w14:paraId="5A1090A5" w14:textId="3CF40B0E" w:rsidR="00CC344A" w:rsidRPr="006A481B" w:rsidRDefault="00924185" w:rsidP="00C71580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6.923</w:t>
            </w:r>
          </w:p>
        </w:tc>
        <w:tc>
          <w:tcPr>
            <w:tcW w:w="1339" w:type="dxa"/>
            <w:vAlign w:val="bottom"/>
          </w:tcPr>
          <w:p w14:paraId="4889FB75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</w:tr>
      <w:tr w:rsidR="00CC344A" w:rsidRPr="006A481B" w14:paraId="288DB04D" w14:textId="77777777" w:rsidTr="00C52B4C">
        <w:trPr>
          <w:cantSplit/>
        </w:trPr>
        <w:tc>
          <w:tcPr>
            <w:tcW w:w="3307" w:type="dxa"/>
          </w:tcPr>
          <w:p w14:paraId="1065C25C" w14:textId="77777777" w:rsidR="00CC344A" w:rsidRPr="006A481B" w:rsidRDefault="00CC344A" w:rsidP="000C1C48">
            <w:pPr>
              <w:pStyle w:val="ChartText"/>
              <w:rPr>
                <w:szCs w:val="2"/>
                <w:lang w:val="nl-NL"/>
              </w:rPr>
            </w:pPr>
          </w:p>
        </w:tc>
        <w:tc>
          <w:tcPr>
            <w:tcW w:w="1141" w:type="dxa"/>
          </w:tcPr>
          <w:p w14:paraId="2ADDEEA8" w14:textId="77777777" w:rsidR="00CC344A" w:rsidRPr="006A481B" w:rsidRDefault="00CC344A" w:rsidP="000C1C48">
            <w:pPr>
              <w:pStyle w:val="ChartTextCenter"/>
              <w:rPr>
                <w:szCs w:val="2"/>
                <w:lang w:val="nl-NL"/>
              </w:rPr>
            </w:pPr>
          </w:p>
        </w:tc>
        <w:tc>
          <w:tcPr>
            <w:tcW w:w="1369" w:type="dxa"/>
          </w:tcPr>
          <w:p w14:paraId="1F197574" w14:textId="77777777" w:rsidR="00CC344A" w:rsidRPr="006A481B" w:rsidRDefault="00CC344A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2EBBB57D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69" w:type="dxa"/>
          </w:tcPr>
          <w:p w14:paraId="722E47C9" w14:textId="77777777" w:rsidR="00CC344A" w:rsidRPr="006A481B" w:rsidRDefault="00CC344A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7484DFE1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</w:tr>
      <w:tr w:rsidR="00CC344A" w:rsidRPr="006A481B" w14:paraId="5423B740" w14:textId="77777777" w:rsidTr="00C52B4C">
        <w:trPr>
          <w:cantSplit/>
        </w:trPr>
        <w:tc>
          <w:tcPr>
            <w:tcW w:w="3307" w:type="dxa"/>
          </w:tcPr>
          <w:p w14:paraId="5EB153A9" w14:textId="77777777" w:rsidR="00CC344A" w:rsidRPr="006A481B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41" w:type="dxa"/>
          </w:tcPr>
          <w:p w14:paraId="53E3647E" w14:textId="77777777" w:rsidR="00CC344A" w:rsidRPr="006A481B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</w:tcPr>
          <w:p w14:paraId="55931767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06F5BE43" w14:textId="2B35BF40" w:rsidR="00CC344A" w:rsidRPr="006A481B" w:rsidRDefault="00722DF6" w:rsidP="00F073C7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252.802</w:t>
            </w:r>
          </w:p>
        </w:tc>
        <w:tc>
          <w:tcPr>
            <w:tcW w:w="1369" w:type="dxa"/>
          </w:tcPr>
          <w:p w14:paraId="1C90BCC6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77A6C6C0" w14:textId="2580E4CB" w:rsidR="00CC344A" w:rsidRPr="006A481B" w:rsidRDefault="00C52B4C" w:rsidP="00A10256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199.229</w:t>
            </w:r>
          </w:p>
        </w:tc>
      </w:tr>
      <w:tr w:rsidR="00CC344A" w:rsidRPr="006A481B" w14:paraId="426E63EE" w14:textId="77777777" w:rsidTr="00C52B4C">
        <w:trPr>
          <w:cantSplit/>
        </w:trPr>
        <w:tc>
          <w:tcPr>
            <w:tcW w:w="3307" w:type="dxa"/>
          </w:tcPr>
          <w:p w14:paraId="7939E3B2" w14:textId="77777777" w:rsidR="00CC344A" w:rsidRPr="006A481B" w:rsidRDefault="00CC344A" w:rsidP="000C1C48">
            <w:pPr>
              <w:pStyle w:val="ChartText"/>
              <w:rPr>
                <w:szCs w:val="2"/>
                <w:lang w:val="nl-NL"/>
              </w:rPr>
            </w:pPr>
          </w:p>
        </w:tc>
        <w:tc>
          <w:tcPr>
            <w:tcW w:w="1141" w:type="dxa"/>
          </w:tcPr>
          <w:p w14:paraId="3CE10E83" w14:textId="77777777" w:rsidR="00CC344A" w:rsidRPr="006A481B" w:rsidRDefault="00CC344A" w:rsidP="000C1C48">
            <w:pPr>
              <w:pStyle w:val="ChartTextCenter"/>
              <w:rPr>
                <w:szCs w:val="2"/>
                <w:lang w:val="nl-NL"/>
              </w:rPr>
            </w:pPr>
          </w:p>
        </w:tc>
        <w:tc>
          <w:tcPr>
            <w:tcW w:w="1369" w:type="dxa"/>
          </w:tcPr>
          <w:p w14:paraId="20F69255" w14:textId="77777777" w:rsidR="00CC344A" w:rsidRPr="006A481B" w:rsidRDefault="00CC344A" w:rsidP="000C1C48">
            <w:pPr>
              <w:pStyle w:val="ChartTextRightArial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2E587915" w14:textId="77777777" w:rsidR="00CC344A" w:rsidRPr="006A481B" w:rsidRDefault="00CC344A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  <w:tc>
          <w:tcPr>
            <w:tcW w:w="1369" w:type="dxa"/>
          </w:tcPr>
          <w:p w14:paraId="1329E8EF" w14:textId="77777777" w:rsidR="00CC344A" w:rsidRPr="006A481B" w:rsidRDefault="00CC344A" w:rsidP="000C1C48">
            <w:pPr>
              <w:pStyle w:val="ChartTextRightArial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49D9C52E" w14:textId="77777777" w:rsidR="00CC344A" w:rsidRPr="006A481B" w:rsidRDefault="00CC344A" w:rsidP="000C1C48">
            <w:pPr>
              <w:pStyle w:val="ChartTableLine"/>
              <w:spacing w:line="240" w:lineRule="auto"/>
              <w:rPr>
                <w:szCs w:val="2"/>
                <w:lang w:val="nl-NL"/>
              </w:rPr>
            </w:pPr>
          </w:p>
        </w:tc>
      </w:tr>
      <w:tr w:rsidR="00CC344A" w:rsidRPr="006A481B" w14:paraId="61F75BF2" w14:textId="77777777" w:rsidTr="00C52B4C">
        <w:trPr>
          <w:cantSplit/>
        </w:trPr>
        <w:tc>
          <w:tcPr>
            <w:tcW w:w="3307" w:type="dxa"/>
          </w:tcPr>
          <w:p w14:paraId="1FFC82B8" w14:textId="77777777" w:rsidR="00CC344A" w:rsidRPr="006A481B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41" w:type="dxa"/>
          </w:tcPr>
          <w:p w14:paraId="352F9DD8" w14:textId="77777777" w:rsidR="00CC344A" w:rsidRPr="006A481B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369" w:type="dxa"/>
          </w:tcPr>
          <w:p w14:paraId="7EC72881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3969D02E" w14:textId="0173C998" w:rsidR="00CC344A" w:rsidRPr="006A481B" w:rsidRDefault="00722DF6" w:rsidP="00F073C7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253.170</w:t>
            </w:r>
          </w:p>
        </w:tc>
        <w:tc>
          <w:tcPr>
            <w:tcW w:w="1369" w:type="dxa"/>
          </w:tcPr>
          <w:p w14:paraId="2B643D2B" w14:textId="77777777" w:rsidR="00CC344A" w:rsidRPr="006A481B" w:rsidRDefault="00CC344A" w:rsidP="000C1C48">
            <w:pPr>
              <w:pStyle w:val="ChartTextRightArial"/>
              <w:rPr>
                <w:lang w:val="nl-NL"/>
              </w:rPr>
            </w:pPr>
          </w:p>
        </w:tc>
        <w:tc>
          <w:tcPr>
            <w:tcW w:w="1339" w:type="dxa"/>
          </w:tcPr>
          <w:p w14:paraId="3F8B66E6" w14:textId="29C184CD" w:rsidR="00CC344A" w:rsidRPr="006A481B" w:rsidRDefault="00924185" w:rsidP="00A10256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315.304</w:t>
            </w:r>
          </w:p>
        </w:tc>
      </w:tr>
      <w:tr w:rsidR="00CC344A" w:rsidRPr="006A481B" w14:paraId="1C5A193B" w14:textId="77777777" w:rsidTr="00C52B4C">
        <w:trPr>
          <w:cantSplit/>
        </w:trPr>
        <w:tc>
          <w:tcPr>
            <w:tcW w:w="3307" w:type="dxa"/>
          </w:tcPr>
          <w:p w14:paraId="698F3D4F" w14:textId="77777777" w:rsidR="00CC344A" w:rsidRPr="006A481B" w:rsidRDefault="00CC344A" w:rsidP="000C1C48">
            <w:pPr>
              <w:pStyle w:val="ChartText"/>
              <w:rPr>
                <w:szCs w:val="2"/>
                <w:lang w:val="nl-NL"/>
              </w:rPr>
            </w:pPr>
          </w:p>
        </w:tc>
        <w:tc>
          <w:tcPr>
            <w:tcW w:w="1141" w:type="dxa"/>
          </w:tcPr>
          <w:p w14:paraId="372FFD34" w14:textId="77777777" w:rsidR="00CC344A" w:rsidRPr="006A481B" w:rsidRDefault="00CC344A" w:rsidP="000C1C48">
            <w:pPr>
              <w:pStyle w:val="ChartTextCenter"/>
              <w:rPr>
                <w:szCs w:val="2"/>
                <w:lang w:val="nl-NL"/>
              </w:rPr>
            </w:pPr>
          </w:p>
        </w:tc>
        <w:tc>
          <w:tcPr>
            <w:tcW w:w="1369" w:type="dxa"/>
          </w:tcPr>
          <w:p w14:paraId="4711973F" w14:textId="77777777" w:rsidR="00CC344A" w:rsidRPr="006A481B" w:rsidRDefault="00CC344A" w:rsidP="000C1C48">
            <w:pPr>
              <w:pStyle w:val="ChartTextRightArial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08E4202F" w14:textId="77777777" w:rsidR="00CC344A" w:rsidRPr="006A481B" w:rsidRDefault="00CC344A" w:rsidP="000C1C48">
            <w:pPr>
              <w:pStyle w:val="ChartTableLineBold"/>
              <w:spacing w:line="240" w:lineRule="auto"/>
              <w:rPr>
                <w:szCs w:val="2"/>
                <w:lang w:val="nl-NL"/>
              </w:rPr>
            </w:pPr>
          </w:p>
        </w:tc>
        <w:tc>
          <w:tcPr>
            <w:tcW w:w="1369" w:type="dxa"/>
          </w:tcPr>
          <w:p w14:paraId="32B36BD0" w14:textId="77777777" w:rsidR="00CC344A" w:rsidRPr="006A481B" w:rsidRDefault="00CC344A" w:rsidP="000C1C48">
            <w:pPr>
              <w:pStyle w:val="ChartTextRightArial"/>
              <w:rPr>
                <w:szCs w:val="2"/>
                <w:lang w:val="nl-NL"/>
              </w:rPr>
            </w:pPr>
          </w:p>
        </w:tc>
        <w:tc>
          <w:tcPr>
            <w:tcW w:w="1339" w:type="dxa"/>
          </w:tcPr>
          <w:p w14:paraId="283BE201" w14:textId="77777777" w:rsidR="00CC344A" w:rsidRPr="006A481B" w:rsidRDefault="00CC344A" w:rsidP="000C1C48">
            <w:pPr>
              <w:pStyle w:val="ChartTableLineBold"/>
              <w:spacing w:line="240" w:lineRule="auto"/>
              <w:rPr>
                <w:szCs w:val="2"/>
                <w:lang w:val="nl-NL"/>
              </w:rPr>
            </w:pPr>
          </w:p>
        </w:tc>
      </w:tr>
    </w:tbl>
    <w:p w14:paraId="4786B03E" w14:textId="2B2015EF" w:rsidR="00C10EEC" w:rsidRPr="006A481B" w:rsidRDefault="00CC344A" w:rsidP="006A481B">
      <w:pPr>
        <w:pStyle w:val="Headline1"/>
        <w:rPr>
          <w:lang w:val="nl-NL"/>
        </w:rPr>
      </w:pPr>
      <w:bookmarkStart w:id="6" w:name="_Toc182908396"/>
      <w:bookmarkStart w:id="7" w:name="_Toc313887719"/>
      <w:r>
        <w:rPr>
          <w:lang w:val="nl-NL"/>
        </w:rPr>
        <w:lastRenderedPageBreak/>
        <w:t>Staat van baten en lasten</w:t>
      </w:r>
      <w:r w:rsidR="00C10EEC" w:rsidRPr="006A481B">
        <w:rPr>
          <w:lang w:val="nl-NL"/>
        </w:rPr>
        <w:t xml:space="preserve"> over </w:t>
      </w:r>
      <w:bookmarkEnd w:id="6"/>
      <w:r w:rsidR="00246DA0" w:rsidRPr="006A481B">
        <w:rPr>
          <w:lang w:val="nl-NL"/>
        </w:rPr>
        <w:t>201</w:t>
      </w:r>
      <w:bookmarkEnd w:id="7"/>
      <w:r w:rsidR="00435C1E">
        <w:rPr>
          <w:lang w:val="nl-NL"/>
        </w:rPr>
        <w:t>9</w:t>
      </w:r>
    </w:p>
    <w:p w14:paraId="15242320" w14:textId="77777777" w:rsidR="00A827D2" w:rsidRPr="006A481B" w:rsidRDefault="00A827D2" w:rsidP="00A827D2">
      <w:pPr>
        <w:pStyle w:val="BodySingle"/>
        <w:rPr>
          <w:lang w:val="nl-NL"/>
        </w:rPr>
      </w:pPr>
    </w:p>
    <w:p w14:paraId="26644BFB" w14:textId="77777777" w:rsidR="00A827D2" w:rsidRPr="00AE406C" w:rsidRDefault="00A827D2" w:rsidP="00A827D2">
      <w:pPr>
        <w:pStyle w:val="BodySingle"/>
        <w:rPr>
          <w:lang w:val="nl-NL"/>
        </w:rPr>
      </w:pPr>
    </w:p>
    <w:tbl>
      <w:tblPr>
        <w:tblW w:w="98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814"/>
        <w:gridCol w:w="1814"/>
        <w:gridCol w:w="1814"/>
      </w:tblGrid>
      <w:tr w:rsidR="00CC344A" w:rsidRPr="00AE406C" w14:paraId="120AEE18" w14:textId="77777777" w:rsidTr="00D61272">
        <w:trPr>
          <w:cantSplit/>
          <w:tblHeader/>
        </w:trPr>
        <w:tc>
          <w:tcPr>
            <w:tcW w:w="3289" w:type="dxa"/>
          </w:tcPr>
          <w:p w14:paraId="70C3AF5A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1E2B015D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72E01563" w14:textId="0355A2F5" w:rsidR="00CC344A" w:rsidRPr="00AE406C" w:rsidRDefault="00CC344A" w:rsidP="00435C1E">
            <w:pPr>
              <w:pStyle w:val="ChartTableTitleRight"/>
              <w:rPr>
                <w:lang w:val="nl-NL"/>
              </w:rPr>
            </w:pPr>
            <w:r w:rsidRPr="00AE406C">
              <w:rPr>
                <w:lang w:val="nl-NL"/>
              </w:rPr>
              <w:t>Begroting 201</w:t>
            </w:r>
            <w:r w:rsidR="00435C1E">
              <w:rPr>
                <w:lang w:val="nl-NL"/>
              </w:rPr>
              <w:t>9</w:t>
            </w:r>
          </w:p>
        </w:tc>
        <w:tc>
          <w:tcPr>
            <w:tcW w:w="1814" w:type="dxa"/>
          </w:tcPr>
          <w:p w14:paraId="19A1778B" w14:textId="4CF6A4C2" w:rsidR="00CC344A" w:rsidRPr="00AE406C" w:rsidRDefault="00EF404A" w:rsidP="002F4F33">
            <w:pPr>
              <w:pStyle w:val="ChartTableTitleRight"/>
              <w:rPr>
                <w:lang w:val="nl-NL"/>
              </w:rPr>
            </w:pPr>
            <w:r>
              <w:rPr>
                <w:lang w:val="nl-NL"/>
              </w:rPr>
              <w:t>Exploitatie 201</w:t>
            </w:r>
            <w:r w:rsidR="002F4F33">
              <w:rPr>
                <w:lang w:val="nl-NL"/>
              </w:rPr>
              <w:t>9</w:t>
            </w:r>
          </w:p>
        </w:tc>
        <w:tc>
          <w:tcPr>
            <w:tcW w:w="1814" w:type="dxa"/>
          </w:tcPr>
          <w:p w14:paraId="6273DDA5" w14:textId="691F2471" w:rsidR="00CC344A" w:rsidRPr="00AE406C" w:rsidRDefault="00EF404A" w:rsidP="00435C1E">
            <w:pPr>
              <w:pStyle w:val="ChartTableTitleRight"/>
              <w:rPr>
                <w:lang w:val="nl-NL"/>
              </w:rPr>
            </w:pPr>
            <w:r>
              <w:rPr>
                <w:lang w:val="nl-NL"/>
              </w:rPr>
              <w:t>Exploitatie 201</w:t>
            </w:r>
            <w:r w:rsidR="00435C1E">
              <w:rPr>
                <w:lang w:val="nl-NL"/>
              </w:rPr>
              <w:t>8</w:t>
            </w:r>
          </w:p>
        </w:tc>
      </w:tr>
      <w:tr w:rsidR="00CC344A" w:rsidRPr="00AE406C" w14:paraId="65EC3B45" w14:textId="77777777" w:rsidTr="00D61272">
        <w:trPr>
          <w:cantSplit/>
          <w:tblHeader/>
        </w:trPr>
        <w:tc>
          <w:tcPr>
            <w:tcW w:w="3289" w:type="dxa"/>
          </w:tcPr>
          <w:p w14:paraId="485CB874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281D1AA6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7F942A58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72295C37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37C399B3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</w:tr>
      <w:tr w:rsidR="00CC344A" w:rsidRPr="00AE406C" w14:paraId="66A0A934" w14:textId="77777777" w:rsidTr="00D61272">
        <w:trPr>
          <w:cantSplit/>
          <w:tblHeader/>
        </w:trPr>
        <w:tc>
          <w:tcPr>
            <w:tcW w:w="3289" w:type="dxa"/>
          </w:tcPr>
          <w:p w14:paraId="32AABEB4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5B62C3CC" w14:textId="77777777" w:rsidR="00CC344A" w:rsidRPr="00AE406C" w:rsidRDefault="000C1C48" w:rsidP="000C1C48">
            <w:pPr>
              <w:pStyle w:val="ChartTextCenter"/>
              <w:rPr>
                <w:lang w:val="nl-NL"/>
              </w:rPr>
            </w:pPr>
            <w:r w:rsidRPr="00AE406C">
              <w:rPr>
                <w:lang w:val="nl-NL"/>
              </w:rPr>
              <w:t>Ref.</w:t>
            </w:r>
          </w:p>
        </w:tc>
        <w:tc>
          <w:tcPr>
            <w:tcW w:w="1814" w:type="dxa"/>
          </w:tcPr>
          <w:p w14:paraId="76FE6317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  <w:r w:rsidRPr="00AE406C">
              <w:rPr>
                <w:lang w:val="nl-NL"/>
              </w:rPr>
              <w:t>€</w:t>
            </w:r>
          </w:p>
        </w:tc>
        <w:tc>
          <w:tcPr>
            <w:tcW w:w="1814" w:type="dxa"/>
          </w:tcPr>
          <w:p w14:paraId="182C5E79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  <w:r w:rsidRPr="00AE406C">
              <w:rPr>
                <w:lang w:val="nl-NL"/>
              </w:rPr>
              <w:t>€</w:t>
            </w:r>
          </w:p>
        </w:tc>
        <w:tc>
          <w:tcPr>
            <w:tcW w:w="1814" w:type="dxa"/>
          </w:tcPr>
          <w:p w14:paraId="7930F7D5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  <w:r w:rsidRPr="00AE406C">
              <w:rPr>
                <w:lang w:val="nl-NL"/>
              </w:rPr>
              <w:t>€</w:t>
            </w:r>
          </w:p>
        </w:tc>
      </w:tr>
      <w:tr w:rsidR="00CC344A" w:rsidRPr="00AE406C" w14:paraId="64E82803" w14:textId="77777777" w:rsidTr="00D61272">
        <w:trPr>
          <w:cantSplit/>
          <w:tblHeader/>
        </w:trPr>
        <w:tc>
          <w:tcPr>
            <w:tcW w:w="3289" w:type="dxa"/>
          </w:tcPr>
          <w:p w14:paraId="3C880F6D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4AC492C7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723FAF63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103853AA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5BEE6D68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</w:tr>
      <w:tr w:rsidR="00CC344A" w:rsidRPr="00AE406C" w14:paraId="2F0E907E" w14:textId="77777777" w:rsidTr="00D61272">
        <w:trPr>
          <w:cantSplit/>
        </w:trPr>
        <w:tc>
          <w:tcPr>
            <w:tcW w:w="3289" w:type="dxa"/>
          </w:tcPr>
          <w:p w14:paraId="3953F73F" w14:textId="77777777" w:rsidR="00CC344A" w:rsidRPr="00AE406C" w:rsidRDefault="00CC344A" w:rsidP="000C1C48">
            <w:pPr>
              <w:pStyle w:val="ChartTableTitle"/>
              <w:rPr>
                <w:lang w:val="nl-NL"/>
              </w:rPr>
            </w:pPr>
            <w:r w:rsidRPr="00AE406C">
              <w:rPr>
                <w:lang w:val="nl-NL"/>
              </w:rPr>
              <w:t>Baten</w:t>
            </w:r>
          </w:p>
        </w:tc>
        <w:tc>
          <w:tcPr>
            <w:tcW w:w="1134" w:type="dxa"/>
          </w:tcPr>
          <w:p w14:paraId="654104E6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0A65E3AB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01DBD11F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68F23600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</w:tr>
      <w:tr w:rsidR="00CC344A" w:rsidRPr="00AE406C" w14:paraId="1C9B9B56" w14:textId="77777777" w:rsidTr="00D61272">
        <w:trPr>
          <w:cantSplit/>
          <w:trHeight w:val="254"/>
        </w:trPr>
        <w:tc>
          <w:tcPr>
            <w:tcW w:w="3289" w:type="dxa"/>
          </w:tcPr>
          <w:p w14:paraId="5CCA113B" w14:textId="419B6A06" w:rsidR="00CC344A" w:rsidRPr="00AE406C" w:rsidRDefault="000A1787" w:rsidP="0052105B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 xml:space="preserve">Subsidie </w:t>
            </w:r>
            <w:r w:rsidR="0052105B">
              <w:rPr>
                <w:lang w:val="nl-NL"/>
              </w:rPr>
              <w:t>Royal Schiphol Group</w:t>
            </w:r>
          </w:p>
        </w:tc>
        <w:tc>
          <w:tcPr>
            <w:tcW w:w="1134" w:type="dxa"/>
            <w:vAlign w:val="bottom"/>
          </w:tcPr>
          <w:p w14:paraId="4F03EE02" w14:textId="23752995" w:rsidR="00CC344A" w:rsidRPr="00AE406C" w:rsidRDefault="00662BE9" w:rsidP="00FE2CEF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814" w:type="dxa"/>
            <w:vAlign w:val="bottom"/>
          </w:tcPr>
          <w:p w14:paraId="64CE99F1" w14:textId="77777777" w:rsidR="00CC344A" w:rsidRPr="00AE406C" w:rsidRDefault="001577FF" w:rsidP="00EF404A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500.000</w:t>
            </w:r>
          </w:p>
        </w:tc>
        <w:tc>
          <w:tcPr>
            <w:tcW w:w="1814" w:type="dxa"/>
            <w:vAlign w:val="bottom"/>
          </w:tcPr>
          <w:p w14:paraId="64F49CDF" w14:textId="77777777" w:rsidR="00CC344A" w:rsidRPr="00AE406C" w:rsidRDefault="00C0193B" w:rsidP="00C23EE4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500.000</w:t>
            </w:r>
          </w:p>
        </w:tc>
        <w:tc>
          <w:tcPr>
            <w:tcW w:w="1814" w:type="dxa"/>
            <w:vAlign w:val="bottom"/>
          </w:tcPr>
          <w:p w14:paraId="17330D8D" w14:textId="77777777" w:rsidR="00CC344A" w:rsidRPr="00AE406C" w:rsidRDefault="009444EA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500.000</w:t>
            </w:r>
          </w:p>
        </w:tc>
      </w:tr>
      <w:tr w:rsidR="001577FF" w:rsidRPr="00AE406C" w14:paraId="1CE7CAB6" w14:textId="77777777" w:rsidTr="00D61272">
        <w:trPr>
          <w:cantSplit/>
        </w:trPr>
        <w:tc>
          <w:tcPr>
            <w:tcW w:w="3289" w:type="dxa"/>
          </w:tcPr>
          <w:p w14:paraId="18A3062A" w14:textId="77777777" w:rsidR="001577FF" w:rsidRPr="00AE406C" w:rsidRDefault="001577FF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Donaties retour</w:t>
            </w:r>
          </w:p>
        </w:tc>
        <w:tc>
          <w:tcPr>
            <w:tcW w:w="1134" w:type="dxa"/>
            <w:vAlign w:val="bottom"/>
          </w:tcPr>
          <w:p w14:paraId="41303D85" w14:textId="478F502B" w:rsidR="001577FF" w:rsidRPr="00AE406C" w:rsidRDefault="00662BE9" w:rsidP="00BC74BA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814" w:type="dxa"/>
            <w:vAlign w:val="bottom"/>
          </w:tcPr>
          <w:p w14:paraId="72B4DCFF" w14:textId="77777777" w:rsidR="001577FF" w:rsidRDefault="001577FF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814" w:type="dxa"/>
            <w:vAlign w:val="bottom"/>
          </w:tcPr>
          <w:p w14:paraId="1F8F1FFE" w14:textId="2818C1E1" w:rsidR="001577FF" w:rsidRDefault="002F4F33" w:rsidP="002F4F33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53B0E">
              <w:rPr>
                <w:lang w:val="nl-NL"/>
              </w:rPr>
              <w:t>.</w:t>
            </w:r>
            <w:r>
              <w:rPr>
                <w:lang w:val="nl-NL"/>
              </w:rPr>
              <w:t>2</w:t>
            </w:r>
            <w:r w:rsidR="00A53B0E">
              <w:rPr>
                <w:lang w:val="nl-NL"/>
              </w:rPr>
              <w:t>50</w:t>
            </w:r>
          </w:p>
        </w:tc>
        <w:tc>
          <w:tcPr>
            <w:tcW w:w="1814" w:type="dxa"/>
            <w:vAlign w:val="bottom"/>
          </w:tcPr>
          <w:p w14:paraId="50CB28C4" w14:textId="335B19DC" w:rsidR="001577FF" w:rsidRDefault="00435C1E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1.550</w:t>
            </w:r>
          </w:p>
        </w:tc>
      </w:tr>
      <w:tr w:rsidR="00CC344A" w:rsidRPr="00AE406C" w14:paraId="7D4F51CC" w14:textId="77777777" w:rsidTr="00D61272">
        <w:trPr>
          <w:cantSplit/>
        </w:trPr>
        <w:tc>
          <w:tcPr>
            <w:tcW w:w="3289" w:type="dxa"/>
          </w:tcPr>
          <w:p w14:paraId="5C37DB97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65F017A1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46C76B48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6B6B834B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1698C1CB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</w:tr>
      <w:tr w:rsidR="00CC344A" w:rsidRPr="00AE406C" w14:paraId="03B5150A" w14:textId="77777777" w:rsidTr="00D61272">
        <w:trPr>
          <w:cantSplit/>
        </w:trPr>
        <w:tc>
          <w:tcPr>
            <w:tcW w:w="3289" w:type="dxa"/>
          </w:tcPr>
          <w:p w14:paraId="67020322" w14:textId="77777777" w:rsidR="00CC344A" w:rsidRPr="00AE406C" w:rsidRDefault="00CC344A" w:rsidP="000C1C48">
            <w:pPr>
              <w:pStyle w:val="ChartTableTitle"/>
              <w:rPr>
                <w:lang w:val="nl-NL"/>
              </w:rPr>
            </w:pPr>
            <w:r w:rsidRPr="00AE406C">
              <w:rPr>
                <w:lang w:val="nl-NL"/>
              </w:rPr>
              <w:t>Som der baten</w:t>
            </w:r>
          </w:p>
        </w:tc>
        <w:tc>
          <w:tcPr>
            <w:tcW w:w="1134" w:type="dxa"/>
          </w:tcPr>
          <w:p w14:paraId="533F0B4A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34A0EADA" w14:textId="77777777" w:rsidR="00CC344A" w:rsidRPr="00AE406C" w:rsidRDefault="009E4E7A" w:rsidP="00A16C9B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50</w:t>
            </w:r>
            <w:r w:rsidR="00A16C9B">
              <w:rPr>
                <w:lang w:val="nl-NL"/>
              </w:rPr>
              <w:t>0</w:t>
            </w:r>
            <w:r>
              <w:rPr>
                <w:lang w:val="nl-NL"/>
              </w:rPr>
              <w:t>.000</w:t>
            </w:r>
          </w:p>
        </w:tc>
        <w:tc>
          <w:tcPr>
            <w:tcW w:w="1814" w:type="dxa"/>
          </w:tcPr>
          <w:p w14:paraId="1C5E864A" w14:textId="1CECC050" w:rsidR="00CC344A" w:rsidRPr="00AE406C" w:rsidRDefault="00A53B0E" w:rsidP="002F4F33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50</w:t>
            </w:r>
            <w:r w:rsidR="002F4F33">
              <w:rPr>
                <w:lang w:val="nl-NL"/>
              </w:rPr>
              <w:t>2</w:t>
            </w:r>
            <w:r>
              <w:rPr>
                <w:lang w:val="nl-NL"/>
              </w:rPr>
              <w:t>.</w:t>
            </w:r>
            <w:r w:rsidR="002F4F33">
              <w:rPr>
                <w:lang w:val="nl-NL"/>
              </w:rPr>
              <w:t>2</w:t>
            </w:r>
            <w:r>
              <w:rPr>
                <w:lang w:val="nl-NL"/>
              </w:rPr>
              <w:t>50</w:t>
            </w:r>
          </w:p>
        </w:tc>
        <w:tc>
          <w:tcPr>
            <w:tcW w:w="1814" w:type="dxa"/>
          </w:tcPr>
          <w:p w14:paraId="7152773B" w14:textId="691F87C6" w:rsidR="00CC344A" w:rsidRPr="00AE406C" w:rsidRDefault="00435C1E" w:rsidP="009E62E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501.550</w:t>
            </w:r>
          </w:p>
        </w:tc>
      </w:tr>
      <w:tr w:rsidR="00CC344A" w:rsidRPr="00AE406C" w14:paraId="65539203" w14:textId="77777777" w:rsidTr="00D61272">
        <w:trPr>
          <w:cantSplit/>
        </w:trPr>
        <w:tc>
          <w:tcPr>
            <w:tcW w:w="3289" w:type="dxa"/>
          </w:tcPr>
          <w:p w14:paraId="54F4C4D2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4D2FA23A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376F612A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46EF56C8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66E11E48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</w:tr>
      <w:tr w:rsidR="00CC344A" w:rsidRPr="00AE406C" w14:paraId="484202AD" w14:textId="77777777" w:rsidTr="00D61272">
        <w:trPr>
          <w:cantSplit/>
        </w:trPr>
        <w:tc>
          <w:tcPr>
            <w:tcW w:w="3289" w:type="dxa"/>
          </w:tcPr>
          <w:p w14:paraId="52155F78" w14:textId="77777777" w:rsidR="00CC344A" w:rsidRPr="00AE406C" w:rsidRDefault="00CC344A" w:rsidP="000C1C48">
            <w:pPr>
              <w:pStyle w:val="ChartTableTitle"/>
              <w:rPr>
                <w:lang w:val="nl-NL"/>
              </w:rPr>
            </w:pPr>
            <w:r w:rsidRPr="00AE406C">
              <w:rPr>
                <w:lang w:val="nl-NL"/>
              </w:rPr>
              <w:t>Lasten</w:t>
            </w:r>
          </w:p>
        </w:tc>
        <w:tc>
          <w:tcPr>
            <w:tcW w:w="1134" w:type="dxa"/>
          </w:tcPr>
          <w:p w14:paraId="18FC6B64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26B0AB47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62A7955D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5219F111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</w:tr>
      <w:tr w:rsidR="00CC344A" w:rsidRPr="00AE406C" w14:paraId="3CBBE3EB" w14:textId="77777777" w:rsidTr="00D61272">
        <w:trPr>
          <w:cantSplit/>
        </w:trPr>
        <w:tc>
          <w:tcPr>
            <w:tcW w:w="3289" w:type="dxa"/>
          </w:tcPr>
          <w:p w14:paraId="276D7719" w14:textId="77777777" w:rsidR="00CC344A" w:rsidRPr="00AE406C" w:rsidRDefault="000E23D8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Donaties</w:t>
            </w:r>
          </w:p>
        </w:tc>
        <w:tc>
          <w:tcPr>
            <w:tcW w:w="1134" w:type="dxa"/>
          </w:tcPr>
          <w:p w14:paraId="2D7EC22A" w14:textId="6703E827" w:rsidR="00CC344A" w:rsidRPr="00AE406C" w:rsidRDefault="00662BE9" w:rsidP="00F64493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814" w:type="dxa"/>
          </w:tcPr>
          <w:p w14:paraId="72EB950E" w14:textId="70A94EC5" w:rsidR="00CC344A" w:rsidRPr="00AE406C" w:rsidRDefault="00435C1E" w:rsidP="00A53B0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525.035</w:t>
            </w:r>
          </w:p>
        </w:tc>
        <w:tc>
          <w:tcPr>
            <w:tcW w:w="1814" w:type="dxa"/>
          </w:tcPr>
          <w:p w14:paraId="52C22515" w14:textId="153B8FAC" w:rsidR="00CC344A" w:rsidRPr="00AE406C" w:rsidRDefault="002F4F33" w:rsidP="00C23EE4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529.786</w:t>
            </w:r>
          </w:p>
        </w:tc>
        <w:tc>
          <w:tcPr>
            <w:tcW w:w="1814" w:type="dxa"/>
          </w:tcPr>
          <w:p w14:paraId="7D157F27" w14:textId="423EA43B" w:rsidR="00CC344A" w:rsidRPr="00AE406C" w:rsidRDefault="00C52B4C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327.042</w:t>
            </w:r>
          </w:p>
        </w:tc>
      </w:tr>
      <w:tr w:rsidR="000E23D8" w:rsidRPr="00AE406C" w14:paraId="373459FE" w14:textId="77777777" w:rsidTr="00D61272">
        <w:trPr>
          <w:cantSplit/>
        </w:trPr>
        <w:tc>
          <w:tcPr>
            <w:tcW w:w="3289" w:type="dxa"/>
          </w:tcPr>
          <w:p w14:paraId="0F2385D1" w14:textId="77777777" w:rsidR="000E23D8" w:rsidRDefault="000E23D8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Uitbestedingen</w:t>
            </w:r>
          </w:p>
        </w:tc>
        <w:tc>
          <w:tcPr>
            <w:tcW w:w="1134" w:type="dxa"/>
          </w:tcPr>
          <w:p w14:paraId="60D1556D" w14:textId="1D71DB0F" w:rsidR="000E23D8" w:rsidRDefault="00662BE9" w:rsidP="00F64493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1814" w:type="dxa"/>
          </w:tcPr>
          <w:p w14:paraId="59C720C5" w14:textId="324914D4" w:rsidR="000E23D8" w:rsidRDefault="00435C1E" w:rsidP="00A53B0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50.650</w:t>
            </w:r>
          </w:p>
        </w:tc>
        <w:tc>
          <w:tcPr>
            <w:tcW w:w="1814" w:type="dxa"/>
          </w:tcPr>
          <w:p w14:paraId="47410E2B" w14:textId="5089B490" w:rsidR="000E23D8" w:rsidRDefault="002F4F33" w:rsidP="00352B0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57.858</w:t>
            </w:r>
          </w:p>
        </w:tc>
        <w:tc>
          <w:tcPr>
            <w:tcW w:w="1814" w:type="dxa"/>
          </w:tcPr>
          <w:p w14:paraId="25C950FA" w14:textId="5F158D56" w:rsidR="000E23D8" w:rsidRDefault="00435C1E" w:rsidP="00640560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42.430</w:t>
            </w:r>
          </w:p>
        </w:tc>
      </w:tr>
      <w:tr w:rsidR="00CC344A" w:rsidRPr="00AE406C" w14:paraId="4A0936F0" w14:textId="77777777" w:rsidTr="00D61272">
        <w:trPr>
          <w:cantSplit/>
        </w:trPr>
        <w:tc>
          <w:tcPr>
            <w:tcW w:w="3289" w:type="dxa"/>
          </w:tcPr>
          <w:p w14:paraId="75803A58" w14:textId="77777777" w:rsidR="00CC344A" w:rsidRPr="00AE406C" w:rsidRDefault="000E23D8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Overige kantoorkosten</w:t>
            </w:r>
          </w:p>
        </w:tc>
        <w:tc>
          <w:tcPr>
            <w:tcW w:w="1134" w:type="dxa"/>
          </w:tcPr>
          <w:p w14:paraId="534B27CC" w14:textId="04047D49" w:rsidR="00CC344A" w:rsidRPr="00AE406C" w:rsidRDefault="00662BE9" w:rsidP="00F64493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1814" w:type="dxa"/>
          </w:tcPr>
          <w:p w14:paraId="05429142" w14:textId="13C48E95" w:rsidR="00CC344A" w:rsidRPr="00AE406C" w:rsidRDefault="00227E70" w:rsidP="00EF404A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15,340</w:t>
            </w:r>
          </w:p>
        </w:tc>
        <w:tc>
          <w:tcPr>
            <w:tcW w:w="1814" w:type="dxa"/>
          </w:tcPr>
          <w:p w14:paraId="65CB43C7" w14:textId="4D0C8B3F" w:rsidR="00CC344A" w:rsidRPr="00AE406C" w:rsidRDefault="00662BE9" w:rsidP="00352B0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12.737</w:t>
            </w:r>
          </w:p>
        </w:tc>
        <w:tc>
          <w:tcPr>
            <w:tcW w:w="1814" w:type="dxa"/>
          </w:tcPr>
          <w:p w14:paraId="41F408FA" w14:textId="37C9B5C7" w:rsidR="00CC344A" w:rsidRPr="00AE406C" w:rsidRDefault="00662BE9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12.663</w:t>
            </w:r>
          </w:p>
        </w:tc>
      </w:tr>
      <w:tr w:rsidR="00CC344A" w:rsidRPr="00AE406C" w14:paraId="5FF90716" w14:textId="77777777" w:rsidTr="00D61272">
        <w:trPr>
          <w:cantSplit/>
        </w:trPr>
        <w:tc>
          <w:tcPr>
            <w:tcW w:w="3289" w:type="dxa"/>
          </w:tcPr>
          <w:p w14:paraId="5E8D600A" w14:textId="77777777" w:rsidR="00CC344A" w:rsidRPr="00AE406C" w:rsidRDefault="000E23D8" w:rsidP="00BC0DA5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Commerciële kosten</w:t>
            </w:r>
          </w:p>
        </w:tc>
        <w:tc>
          <w:tcPr>
            <w:tcW w:w="1134" w:type="dxa"/>
          </w:tcPr>
          <w:p w14:paraId="70AA4B14" w14:textId="02F907F8" w:rsidR="00CC344A" w:rsidRPr="00AE406C" w:rsidRDefault="00662BE9" w:rsidP="00662BE9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814" w:type="dxa"/>
          </w:tcPr>
          <w:p w14:paraId="500F2A3D" w14:textId="331FA6C4" w:rsidR="00CC344A" w:rsidRPr="00AE406C" w:rsidRDefault="00435C1E" w:rsidP="00352B0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24.750</w:t>
            </w:r>
          </w:p>
        </w:tc>
        <w:tc>
          <w:tcPr>
            <w:tcW w:w="1814" w:type="dxa"/>
          </w:tcPr>
          <w:p w14:paraId="70D43641" w14:textId="163E7C7E" w:rsidR="00CC344A" w:rsidRPr="00AE406C" w:rsidRDefault="002F4F33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17.397</w:t>
            </w:r>
          </w:p>
        </w:tc>
        <w:tc>
          <w:tcPr>
            <w:tcW w:w="1814" w:type="dxa"/>
          </w:tcPr>
          <w:p w14:paraId="1832627D" w14:textId="2A6A16A8" w:rsidR="00CC344A" w:rsidRPr="00AE406C" w:rsidRDefault="00435C1E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9.109</w:t>
            </w:r>
          </w:p>
        </w:tc>
      </w:tr>
      <w:tr w:rsidR="00CC344A" w:rsidRPr="00AE406C" w14:paraId="3B32CDAB" w14:textId="77777777" w:rsidTr="00D61272">
        <w:trPr>
          <w:cantSplit/>
        </w:trPr>
        <w:tc>
          <w:tcPr>
            <w:tcW w:w="3289" w:type="dxa"/>
          </w:tcPr>
          <w:p w14:paraId="5CC49664" w14:textId="77777777" w:rsidR="00CC344A" w:rsidRPr="00AE406C" w:rsidRDefault="000E23D8" w:rsidP="000C1C48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Financiële</w:t>
            </w:r>
            <w:r w:rsidR="00CC344A" w:rsidRPr="00AE406C">
              <w:rPr>
                <w:lang w:val="nl-NL"/>
              </w:rPr>
              <w:t xml:space="preserve"> lasten</w:t>
            </w:r>
          </w:p>
        </w:tc>
        <w:tc>
          <w:tcPr>
            <w:tcW w:w="1134" w:type="dxa"/>
          </w:tcPr>
          <w:p w14:paraId="7CCA5AAF" w14:textId="1E552254" w:rsidR="00CC344A" w:rsidRPr="00AE406C" w:rsidRDefault="00674534" w:rsidP="00DF3840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62BE9">
              <w:rPr>
                <w:lang w:val="nl-NL"/>
              </w:rPr>
              <w:t>0</w:t>
            </w:r>
          </w:p>
        </w:tc>
        <w:tc>
          <w:tcPr>
            <w:tcW w:w="1814" w:type="dxa"/>
          </w:tcPr>
          <w:p w14:paraId="7A05DC0A" w14:textId="47AA6555" w:rsidR="00CC344A" w:rsidRPr="00AE406C" w:rsidRDefault="00435C1E" w:rsidP="00C23EE4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9E4E7A">
              <w:rPr>
                <w:lang w:val="nl-NL"/>
              </w:rPr>
              <w:t>00</w:t>
            </w:r>
          </w:p>
        </w:tc>
        <w:tc>
          <w:tcPr>
            <w:tcW w:w="1814" w:type="dxa"/>
          </w:tcPr>
          <w:p w14:paraId="4DD75E33" w14:textId="49B671E3" w:rsidR="00CC344A" w:rsidRPr="00AE406C" w:rsidRDefault="002F4F33" w:rsidP="002F4F33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179</w:t>
            </w:r>
          </w:p>
        </w:tc>
        <w:tc>
          <w:tcPr>
            <w:tcW w:w="1814" w:type="dxa"/>
          </w:tcPr>
          <w:p w14:paraId="5A459A06" w14:textId="6B868DA8" w:rsidR="00CC344A" w:rsidRPr="00AE406C" w:rsidRDefault="00435C1E" w:rsidP="0024731F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173</w:t>
            </w:r>
          </w:p>
        </w:tc>
      </w:tr>
      <w:tr w:rsidR="00CC344A" w:rsidRPr="00AE406C" w14:paraId="05EC73BB" w14:textId="77777777" w:rsidTr="00D61272">
        <w:trPr>
          <w:cantSplit/>
        </w:trPr>
        <w:tc>
          <w:tcPr>
            <w:tcW w:w="3289" w:type="dxa"/>
          </w:tcPr>
          <w:p w14:paraId="2708EBC5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1C49A575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505D3885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234E16F1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05D2E01D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</w:tr>
      <w:tr w:rsidR="00CC344A" w:rsidRPr="00AE406C" w14:paraId="5E945472" w14:textId="77777777" w:rsidTr="00D61272">
        <w:trPr>
          <w:cantSplit/>
        </w:trPr>
        <w:tc>
          <w:tcPr>
            <w:tcW w:w="3289" w:type="dxa"/>
          </w:tcPr>
          <w:p w14:paraId="5B209371" w14:textId="77777777" w:rsidR="00CC344A" w:rsidRPr="00AE406C" w:rsidRDefault="00CC344A" w:rsidP="000C1C48">
            <w:pPr>
              <w:pStyle w:val="ChartTableTitle"/>
              <w:rPr>
                <w:lang w:val="nl-NL"/>
              </w:rPr>
            </w:pPr>
            <w:r w:rsidRPr="00AE406C">
              <w:rPr>
                <w:lang w:val="nl-NL"/>
              </w:rPr>
              <w:t>Som der lasten</w:t>
            </w:r>
          </w:p>
        </w:tc>
        <w:tc>
          <w:tcPr>
            <w:tcW w:w="1134" w:type="dxa"/>
          </w:tcPr>
          <w:p w14:paraId="0BC52CF9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265AF48C" w14:textId="438B23B1" w:rsidR="00CC344A" w:rsidRPr="00AE406C" w:rsidRDefault="00435C1E" w:rsidP="00C23EE4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616.075</w:t>
            </w:r>
          </w:p>
        </w:tc>
        <w:tc>
          <w:tcPr>
            <w:tcW w:w="1814" w:type="dxa"/>
          </w:tcPr>
          <w:p w14:paraId="0A645928" w14:textId="40414E57" w:rsidR="00CC344A" w:rsidRPr="00AE406C" w:rsidRDefault="002F4F33" w:rsidP="00352B0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617.957</w:t>
            </w:r>
          </w:p>
        </w:tc>
        <w:tc>
          <w:tcPr>
            <w:tcW w:w="1814" w:type="dxa"/>
          </w:tcPr>
          <w:p w14:paraId="46BD1325" w14:textId="0ADC695A" w:rsidR="00CC344A" w:rsidRPr="00AE406C" w:rsidRDefault="00C52B4C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391.417</w:t>
            </w:r>
          </w:p>
        </w:tc>
      </w:tr>
      <w:tr w:rsidR="00CC344A" w:rsidRPr="00AE406C" w14:paraId="561F6C84" w14:textId="77777777" w:rsidTr="00D61272">
        <w:trPr>
          <w:cantSplit/>
        </w:trPr>
        <w:tc>
          <w:tcPr>
            <w:tcW w:w="3289" w:type="dxa"/>
          </w:tcPr>
          <w:p w14:paraId="7B7889BA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5A48AF7C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31811F42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41990071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25B2C43F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</w:tr>
      <w:tr w:rsidR="00CC344A" w:rsidRPr="00AE406C" w14:paraId="65CD22F3" w14:textId="77777777" w:rsidTr="00D61272">
        <w:trPr>
          <w:cantSplit/>
        </w:trPr>
        <w:tc>
          <w:tcPr>
            <w:tcW w:w="3289" w:type="dxa"/>
          </w:tcPr>
          <w:p w14:paraId="0E92F6AC" w14:textId="77777777" w:rsidR="00CC344A" w:rsidRPr="00AE406C" w:rsidRDefault="00CC344A" w:rsidP="000C1C48">
            <w:pPr>
              <w:pStyle w:val="ChartTableTitle"/>
              <w:rPr>
                <w:lang w:val="nl-NL"/>
              </w:rPr>
            </w:pPr>
            <w:r w:rsidRPr="00AE406C">
              <w:rPr>
                <w:lang w:val="nl-NL"/>
              </w:rPr>
              <w:t>Saldo</w:t>
            </w:r>
          </w:p>
        </w:tc>
        <w:tc>
          <w:tcPr>
            <w:tcW w:w="1134" w:type="dxa"/>
          </w:tcPr>
          <w:p w14:paraId="370DDB7C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29A9E3F6" w14:textId="2A5179F5" w:rsidR="00CC344A" w:rsidRPr="00AE406C" w:rsidRDefault="00435C1E" w:rsidP="00435C1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-116.075</w:t>
            </w:r>
          </w:p>
        </w:tc>
        <w:tc>
          <w:tcPr>
            <w:tcW w:w="1814" w:type="dxa"/>
          </w:tcPr>
          <w:p w14:paraId="759B2BE1" w14:textId="48002DD3" w:rsidR="00CC344A" w:rsidRPr="00AE406C" w:rsidRDefault="002F4F33" w:rsidP="00352B0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-115.707</w:t>
            </w:r>
          </w:p>
        </w:tc>
        <w:tc>
          <w:tcPr>
            <w:tcW w:w="1814" w:type="dxa"/>
          </w:tcPr>
          <w:p w14:paraId="5CEF5CEF" w14:textId="3BE13376" w:rsidR="00CC344A" w:rsidRPr="00AE406C" w:rsidRDefault="00C52B4C" w:rsidP="009444EA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110.133</w:t>
            </w:r>
          </w:p>
        </w:tc>
      </w:tr>
      <w:tr w:rsidR="00CC344A" w:rsidRPr="00AE406C" w14:paraId="56E1782D" w14:textId="77777777" w:rsidTr="00D61272">
        <w:trPr>
          <w:cantSplit/>
        </w:trPr>
        <w:tc>
          <w:tcPr>
            <w:tcW w:w="3289" w:type="dxa"/>
          </w:tcPr>
          <w:p w14:paraId="09C2B439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0D88B06C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4FE4DE2C" w14:textId="77777777" w:rsidR="00CC344A" w:rsidRPr="00AE406C" w:rsidRDefault="00CC344A" w:rsidP="000C1C48">
            <w:pPr>
              <w:pStyle w:val="ChartTableLineBold"/>
              <w:rPr>
                <w:lang w:val="nl-NL"/>
              </w:rPr>
            </w:pPr>
          </w:p>
        </w:tc>
        <w:tc>
          <w:tcPr>
            <w:tcW w:w="1814" w:type="dxa"/>
          </w:tcPr>
          <w:p w14:paraId="1A2C2E01" w14:textId="77777777" w:rsidR="00CC344A" w:rsidRPr="00AE406C" w:rsidRDefault="00CC344A" w:rsidP="000C1C48">
            <w:pPr>
              <w:pStyle w:val="ChartTableLineBold"/>
              <w:rPr>
                <w:lang w:val="nl-NL"/>
              </w:rPr>
            </w:pPr>
          </w:p>
        </w:tc>
        <w:tc>
          <w:tcPr>
            <w:tcW w:w="1814" w:type="dxa"/>
          </w:tcPr>
          <w:p w14:paraId="2BEDA50C" w14:textId="77777777" w:rsidR="00CC344A" w:rsidRPr="00AE406C" w:rsidRDefault="00CC344A" w:rsidP="000C1C48">
            <w:pPr>
              <w:pStyle w:val="ChartTableLineBold"/>
              <w:rPr>
                <w:lang w:val="nl-NL"/>
              </w:rPr>
            </w:pPr>
          </w:p>
        </w:tc>
      </w:tr>
      <w:tr w:rsidR="00CC344A" w:rsidRPr="00AE406C" w14:paraId="18A75C27" w14:textId="77777777" w:rsidTr="00D61272">
        <w:trPr>
          <w:cantSplit/>
        </w:trPr>
        <w:tc>
          <w:tcPr>
            <w:tcW w:w="3289" w:type="dxa"/>
          </w:tcPr>
          <w:p w14:paraId="22CC46BE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11C2AC2F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745453A6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6219F992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19883008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</w:tr>
      <w:tr w:rsidR="00CC344A" w:rsidRPr="00AE406C" w14:paraId="0881E3B6" w14:textId="77777777" w:rsidTr="00D61272">
        <w:trPr>
          <w:cantSplit/>
        </w:trPr>
        <w:tc>
          <w:tcPr>
            <w:tcW w:w="3289" w:type="dxa"/>
          </w:tcPr>
          <w:p w14:paraId="67871550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44499366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55A89B20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40540A1E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73150586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</w:tr>
      <w:tr w:rsidR="00CC344A" w:rsidRPr="00AE406C" w14:paraId="37BF7D21" w14:textId="77777777" w:rsidTr="00D61272">
        <w:trPr>
          <w:cantSplit/>
        </w:trPr>
        <w:tc>
          <w:tcPr>
            <w:tcW w:w="3289" w:type="dxa"/>
          </w:tcPr>
          <w:p w14:paraId="7A0984AC" w14:textId="77777777" w:rsidR="00CC344A" w:rsidRPr="00AE406C" w:rsidRDefault="00CC344A" w:rsidP="000C1C48">
            <w:pPr>
              <w:pStyle w:val="ChartTableTitle"/>
              <w:rPr>
                <w:lang w:val="nl-NL"/>
              </w:rPr>
            </w:pPr>
            <w:r w:rsidRPr="00AE406C">
              <w:rPr>
                <w:lang w:val="nl-NL"/>
              </w:rPr>
              <w:t>Verdeling saldo</w:t>
            </w:r>
          </w:p>
        </w:tc>
        <w:tc>
          <w:tcPr>
            <w:tcW w:w="1134" w:type="dxa"/>
          </w:tcPr>
          <w:p w14:paraId="5A33A63B" w14:textId="27A89867" w:rsidR="00CC344A" w:rsidRPr="00AE406C" w:rsidRDefault="00662BE9" w:rsidP="00871340">
            <w:pPr>
              <w:pStyle w:val="ChartText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814" w:type="dxa"/>
          </w:tcPr>
          <w:p w14:paraId="0A7D0712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7984E4A6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  <w:tc>
          <w:tcPr>
            <w:tcW w:w="1814" w:type="dxa"/>
          </w:tcPr>
          <w:p w14:paraId="7A44AD76" w14:textId="77777777" w:rsidR="00CC344A" w:rsidRPr="00AE406C" w:rsidRDefault="00CC344A" w:rsidP="000C1C48">
            <w:pPr>
              <w:pStyle w:val="ChartTextRight"/>
              <w:rPr>
                <w:lang w:val="nl-NL"/>
              </w:rPr>
            </w:pPr>
          </w:p>
        </w:tc>
      </w:tr>
      <w:tr w:rsidR="0070257E" w:rsidRPr="00AE406C" w14:paraId="4D6FE96A" w14:textId="77777777" w:rsidTr="00D61272">
        <w:trPr>
          <w:cantSplit/>
        </w:trPr>
        <w:tc>
          <w:tcPr>
            <w:tcW w:w="3289" w:type="dxa"/>
          </w:tcPr>
          <w:p w14:paraId="3540CC6D" w14:textId="7BC4026C" w:rsidR="0070257E" w:rsidRPr="00AE406C" w:rsidRDefault="000825A9" w:rsidP="006508BE">
            <w:pPr>
              <w:pStyle w:val="Lijstopsomteken"/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="0070257E">
              <w:rPr>
                <w:lang w:val="nl-NL"/>
              </w:rPr>
              <w:t>utatie bestemmingsreserve</w:t>
            </w:r>
          </w:p>
        </w:tc>
        <w:tc>
          <w:tcPr>
            <w:tcW w:w="1134" w:type="dxa"/>
          </w:tcPr>
          <w:p w14:paraId="11EF546E" w14:textId="77777777" w:rsidR="0070257E" w:rsidRPr="00AE406C" w:rsidRDefault="0070257E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2586C9D8" w14:textId="07413943" w:rsidR="0070257E" w:rsidRDefault="00C52B4C" w:rsidP="00234AF6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116.075</w:t>
            </w:r>
          </w:p>
        </w:tc>
        <w:tc>
          <w:tcPr>
            <w:tcW w:w="1814" w:type="dxa"/>
          </w:tcPr>
          <w:p w14:paraId="3EFA1AB1" w14:textId="105265B8" w:rsidR="0070257E" w:rsidRDefault="00C52B4C" w:rsidP="002758C9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115.707</w:t>
            </w:r>
          </w:p>
        </w:tc>
        <w:tc>
          <w:tcPr>
            <w:tcW w:w="1814" w:type="dxa"/>
          </w:tcPr>
          <w:p w14:paraId="1BDECD1F" w14:textId="65A0FAE9" w:rsidR="0070257E" w:rsidRDefault="00C52B4C" w:rsidP="00927ACE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-1</w:t>
            </w:r>
            <w:r w:rsidR="00927ACE">
              <w:rPr>
                <w:lang w:val="nl-NL"/>
              </w:rPr>
              <w:t>10</w:t>
            </w:r>
            <w:r>
              <w:rPr>
                <w:lang w:val="nl-NL"/>
              </w:rPr>
              <w:t>.133</w:t>
            </w:r>
          </w:p>
        </w:tc>
      </w:tr>
      <w:tr w:rsidR="00CC344A" w:rsidRPr="00AE406C" w14:paraId="24643CD8" w14:textId="77777777" w:rsidTr="00D61272">
        <w:trPr>
          <w:cantSplit/>
        </w:trPr>
        <w:tc>
          <w:tcPr>
            <w:tcW w:w="3289" w:type="dxa"/>
          </w:tcPr>
          <w:p w14:paraId="2214568B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0148DD6E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63636AA6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77FF4A27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17CCBC65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</w:tr>
      <w:tr w:rsidR="00CC344A" w:rsidRPr="00AE406C" w14:paraId="428F856F" w14:textId="77777777" w:rsidTr="00D61272">
        <w:trPr>
          <w:cantSplit/>
        </w:trPr>
        <w:tc>
          <w:tcPr>
            <w:tcW w:w="3289" w:type="dxa"/>
          </w:tcPr>
          <w:p w14:paraId="347EEF41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04AD60B7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0A6406A1" w14:textId="77777777" w:rsidR="00CC344A" w:rsidRPr="00AE406C" w:rsidRDefault="00CC344A" w:rsidP="000C1C48">
            <w:pPr>
              <w:pStyle w:val="ChartTextRightArial"/>
              <w:rPr>
                <w:lang w:val="nl-NL"/>
              </w:rPr>
            </w:pPr>
            <w:r w:rsidRPr="00AE406C">
              <w:rPr>
                <w:lang w:val="nl-NL"/>
              </w:rPr>
              <w:t>0</w:t>
            </w:r>
          </w:p>
        </w:tc>
        <w:tc>
          <w:tcPr>
            <w:tcW w:w="1814" w:type="dxa"/>
          </w:tcPr>
          <w:p w14:paraId="3A5F002B" w14:textId="77777777" w:rsidR="00CC344A" w:rsidRPr="00AE406C" w:rsidRDefault="00CC344A" w:rsidP="000C1C48">
            <w:pPr>
              <w:pStyle w:val="ChartTextRightArial"/>
              <w:rPr>
                <w:lang w:val="nl-NL"/>
              </w:rPr>
            </w:pPr>
            <w:r w:rsidRPr="00AE406C">
              <w:rPr>
                <w:lang w:val="nl-NL"/>
              </w:rPr>
              <w:t>0</w:t>
            </w:r>
          </w:p>
        </w:tc>
        <w:tc>
          <w:tcPr>
            <w:tcW w:w="1814" w:type="dxa"/>
          </w:tcPr>
          <w:p w14:paraId="69963581" w14:textId="77777777" w:rsidR="00CC344A" w:rsidRPr="00AE406C" w:rsidRDefault="00CC344A" w:rsidP="000C1C48">
            <w:pPr>
              <w:pStyle w:val="ChartTextRightArial"/>
              <w:rPr>
                <w:lang w:val="nl-NL"/>
              </w:rPr>
            </w:pPr>
            <w:r w:rsidRPr="00AE406C">
              <w:rPr>
                <w:lang w:val="nl-NL"/>
              </w:rPr>
              <w:t>0</w:t>
            </w:r>
          </w:p>
        </w:tc>
      </w:tr>
      <w:tr w:rsidR="00CC344A" w:rsidRPr="00AE406C" w14:paraId="1C9FBD7D" w14:textId="77777777" w:rsidTr="00D61272">
        <w:trPr>
          <w:cantSplit/>
        </w:trPr>
        <w:tc>
          <w:tcPr>
            <w:tcW w:w="3289" w:type="dxa"/>
          </w:tcPr>
          <w:p w14:paraId="16FEB890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44FB197F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700DE4EA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6013E5A8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  <w:tc>
          <w:tcPr>
            <w:tcW w:w="1814" w:type="dxa"/>
          </w:tcPr>
          <w:p w14:paraId="765E5996" w14:textId="77777777" w:rsidR="00CC344A" w:rsidRPr="00AE406C" w:rsidRDefault="00CC344A" w:rsidP="000C1C48">
            <w:pPr>
              <w:pStyle w:val="ChartTableLine"/>
              <w:rPr>
                <w:lang w:val="nl-NL"/>
              </w:rPr>
            </w:pPr>
          </w:p>
        </w:tc>
      </w:tr>
      <w:tr w:rsidR="00CC344A" w:rsidRPr="00AE406C" w14:paraId="3AF68B2C" w14:textId="77777777" w:rsidTr="00D61272">
        <w:trPr>
          <w:cantSplit/>
        </w:trPr>
        <w:tc>
          <w:tcPr>
            <w:tcW w:w="3289" w:type="dxa"/>
          </w:tcPr>
          <w:p w14:paraId="373530C3" w14:textId="77777777" w:rsidR="00CC344A" w:rsidRPr="00AE406C" w:rsidRDefault="00CC344A" w:rsidP="000C1C48">
            <w:pPr>
              <w:pStyle w:val="ChartTableTitle"/>
              <w:rPr>
                <w:lang w:val="nl-NL"/>
              </w:rPr>
            </w:pPr>
            <w:r w:rsidRPr="00AE406C">
              <w:rPr>
                <w:lang w:val="nl-NL"/>
              </w:rPr>
              <w:t>Saldo</w:t>
            </w:r>
          </w:p>
        </w:tc>
        <w:tc>
          <w:tcPr>
            <w:tcW w:w="1134" w:type="dxa"/>
          </w:tcPr>
          <w:p w14:paraId="0E9C8634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25D538CE" w14:textId="77777777" w:rsidR="00CC344A" w:rsidRPr="00AE406C" w:rsidRDefault="00E957F1" w:rsidP="00E11C51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814" w:type="dxa"/>
          </w:tcPr>
          <w:p w14:paraId="7FF10E59" w14:textId="77777777" w:rsidR="00CC344A" w:rsidRPr="00AE406C" w:rsidRDefault="00E11C51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814" w:type="dxa"/>
          </w:tcPr>
          <w:p w14:paraId="5DC07287" w14:textId="77777777" w:rsidR="00CC344A" w:rsidRPr="00AE406C" w:rsidRDefault="00E11C51" w:rsidP="000C1C48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CC344A" w:rsidRPr="00AE406C" w14:paraId="11B225A6" w14:textId="77777777" w:rsidTr="00D61272">
        <w:trPr>
          <w:cantSplit/>
        </w:trPr>
        <w:tc>
          <w:tcPr>
            <w:tcW w:w="3289" w:type="dxa"/>
          </w:tcPr>
          <w:p w14:paraId="1F45E091" w14:textId="77777777" w:rsidR="00CC344A" w:rsidRPr="00AE406C" w:rsidRDefault="00CC344A" w:rsidP="000C1C48">
            <w:pPr>
              <w:pStyle w:val="ChartText"/>
              <w:rPr>
                <w:lang w:val="nl-NL"/>
              </w:rPr>
            </w:pPr>
          </w:p>
        </w:tc>
        <w:tc>
          <w:tcPr>
            <w:tcW w:w="1134" w:type="dxa"/>
          </w:tcPr>
          <w:p w14:paraId="56C4DC63" w14:textId="77777777" w:rsidR="00CC344A" w:rsidRPr="00AE406C" w:rsidRDefault="00CC344A" w:rsidP="000C1C48">
            <w:pPr>
              <w:pStyle w:val="ChartTextCenter"/>
              <w:rPr>
                <w:lang w:val="nl-NL"/>
              </w:rPr>
            </w:pPr>
          </w:p>
        </w:tc>
        <w:tc>
          <w:tcPr>
            <w:tcW w:w="1814" w:type="dxa"/>
          </w:tcPr>
          <w:p w14:paraId="5947A744" w14:textId="77777777" w:rsidR="00CC344A" w:rsidRPr="00AE406C" w:rsidRDefault="00CC344A" w:rsidP="000C1C48">
            <w:pPr>
              <w:pStyle w:val="ChartTableLineBold"/>
              <w:rPr>
                <w:lang w:val="nl-NL"/>
              </w:rPr>
            </w:pPr>
          </w:p>
        </w:tc>
        <w:tc>
          <w:tcPr>
            <w:tcW w:w="1814" w:type="dxa"/>
          </w:tcPr>
          <w:p w14:paraId="2CE8CBB9" w14:textId="77777777" w:rsidR="00CC344A" w:rsidRPr="00AE406C" w:rsidRDefault="00CC344A" w:rsidP="000C1C48">
            <w:pPr>
              <w:pStyle w:val="ChartTableLineBold"/>
              <w:rPr>
                <w:lang w:val="nl-NL"/>
              </w:rPr>
            </w:pPr>
          </w:p>
        </w:tc>
        <w:tc>
          <w:tcPr>
            <w:tcW w:w="1814" w:type="dxa"/>
          </w:tcPr>
          <w:p w14:paraId="79DC40E2" w14:textId="77777777" w:rsidR="00CC344A" w:rsidRPr="00AE406C" w:rsidRDefault="00CC344A" w:rsidP="000C1C48">
            <w:pPr>
              <w:pStyle w:val="ChartTableLineBold"/>
              <w:rPr>
                <w:lang w:val="nl-NL"/>
              </w:rPr>
            </w:pPr>
          </w:p>
        </w:tc>
      </w:tr>
    </w:tbl>
    <w:p w14:paraId="7A5B1B68" w14:textId="77777777" w:rsidR="00BD6FEE" w:rsidRPr="00AE406C" w:rsidRDefault="00BD6FEE" w:rsidP="00BD6FEE">
      <w:pPr>
        <w:pStyle w:val="BodySingle"/>
        <w:rPr>
          <w:lang w:val="nl-NL"/>
        </w:rPr>
      </w:pPr>
    </w:p>
    <w:p w14:paraId="14375746" w14:textId="652A96C4" w:rsidR="00250BEB" w:rsidRDefault="00250BEB" w:rsidP="00C10EEC">
      <w:pPr>
        <w:pStyle w:val="Plattetekst"/>
        <w:rPr>
          <w:lang w:val="nl-NL"/>
        </w:rPr>
      </w:pPr>
    </w:p>
    <w:p w14:paraId="1631BC99" w14:textId="77777777" w:rsidR="00662BE9" w:rsidRPr="007A6BFA" w:rsidRDefault="00662BE9" w:rsidP="00662BE9">
      <w:pPr>
        <w:pStyle w:val="LtrHeadline4"/>
        <w:rPr>
          <w:b/>
          <w:i w:val="0"/>
          <w:lang w:val="nl-NL"/>
        </w:rPr>
      </w:pPr>
      <w:r w:rsidRPr="007A6BFA">
        <w:rPr>
          <w:b/>
          <w:i w:val="0"/>
          <w:lang w:val="nl-NL"/>
        </w:rPr>
        <w:t>Foutherstel</w:t>
      </w:r>
    </w:p>
    <w:p w14:paraId="0D1CFAFF" w14:textId="77777777" w:rsidR="00662BE9" w:rsidRPr="007A6BFA" w:rsidRDefault="00662BE9" w:rsidP="00662BE9">
      <w:pPr>
        <w:pStyle w:val="LtrHeadline4"/>
        <w:rPr>
          <w:i w:val="0"/>
          <w:lang w:val="nl-NL" w:eastAsia="nl-NL"/>
        </w:rPr>
      </w:pPr>
      <w:r w:rsidRPr="007A6BFA">
        <w:rPr>
          <w:i w:val="0"/>
          <w:lang w:val="nl-NL" w:eastAsia="nl-NL"/>
        </w:rPr>
        <w:t xml:space="preserve">Stichting Schipholfonds heeft in </w:t>
      </w:r>
      <w:r>
        <w:rPr>
          <w:i w:val="0"/>
          <w:lang w:val="nl-NL" w:eastAsia="nl-NL"/>
        </w:rPr>
        <w:t>2019 een materiële fout hersteld</w:t>
      </w:r>
      <w:r w:rsidRPr="007A6BFA">
        <w:rPr>
          <w:i w:val="0"/>
          <w:lang w:val="nl-NL" w:eastAsia="nl-NL"/>
        </w:rPr>
        <w:t xml:space="preserve">. De verwerking van de nog te besteden subsidies is conform regelgeving verwerkt via de bestemmingsreserve. </w:t>
      </w:r>
    </w:p>
    <w:p w14:paraId="2BD5D211" w14:textId="77777777" w:rsidR="00662BE9" w:rsidRPr="007A6BFA" w:rsidRDefault="00662BE9" w:rsidP="00662BE9">
      <w:pPr>
        <w:pStyle w:val="LtrHeadline4"/>
        <w:rPr>
          <w:i w:val="0"/>
          <w:lang w:val="nl-NL" w:eastAsia="nl-NL"/>
        </w:rPr>
      </w:pPr>
      <w:r w:rsidRPr="007A6BFA">
        <w:rPr>
          <w:i w:val="0"/>
          <w:lang w:val="nl-NL" w:eastAsia="nl-NL"/>
        </w:rPr>
        <w:t>Het gevolg van het herstel van deze fout kan als volgt worden samengevat:</w:t>
      </w:r>
    </w:p>
    <w:p w14:paraId="44E8B051" w14:textId="77777777" w:rsidR="00662BE9" w:rsidRPr="007A6BFA" w:rsidRDefault="00662BE9" w:rsidP="00662BE9">
      <w:pPr>
        <w:pStyle w:val="LtrHeadline4"/>
        <w:rPr>
          <w:i w:val="0"/>
          <w:lang w:val="nl-NL" w:eastAsia="nl-NL"/>
        </w:rPr>
      </w:pPr>
      <w:r w:rsidRPr="007A6BFA">
        <w:rPr>
          <w:i w:val="0"/>
          <w:lang w:val="nl-NL" w:eastAsia="nl-NL"/>
        </w:rPr>
        <w:t>1. toename resultaat 2018 met € 110.133</w:t>
      </w:r>
    </w:p>
    <w:p w14:paraId="2DC0DA9C" w14:textId="77777777" w:rsidR="00662BE9" w:rsidRPr="007A6BFA" w:rsidRDefault="00662BE9" w:rsidP="00662BE9">
      <w:pPr>
        <w:pStyle w:val="LtrHeadline4"/>
        <w:rPr>
          <w:i w:val="0"/>
          <w:lang w:val="nl-NL" w:eastAsia="nl-NL"/>
        </w:rPr>
      </w:pPr>
      <w:r w:rsidRPr="007A6BFA">
        <w:rPr>
          <w:i w:val="0"/>
          <w:lang w:val="nl-NL" w:eastAsia="nl-NL"/>
        </w:rPr>
        <w:t>2. toename bestemmingsreserve 2018 met € 110.133</w:t>
      </w:r>
    </w:p>
    <w:p w14:paraId="5A8F5B93" w14:textId="77777777" w:rsidR="00662BE9" w:rsidRDefault="00662BE9" w:rsidP="00662BE9">
      <w:pPr>
        <w:pStyle w:val="LtrHeadline4"/>
        <w:rPr>
          <w:i w:val="0"/>
          <w:lang w:val="nl-NL" w:eastAsia="nl-NL"/>
        </w:rPr>
      </w:pPr>
      <w:r w:rsidRPr="007A6BFA">
        <w:rPr>
          <w:i w:val="0"/>
          <w:lang w:val="nl-NL" w:eastAsia="nl-NL"/>
        </w:rPr>
        <w:t>3. afname overlopende passiva 2018 met € 110.133</w:t>
      </w:r>
    </w:p>
    <w:p w14:paraId="2DE6C0B6" w14:textId="1C2C90E5" w:rsidR="00612AE4" w:rsidRDefault="00612AE4" w:rsidP="00C10EEC">
      <w:pPr>
        <w:pStyle w:val="Plattetekst"/>
        <w:rPr>
          <w:lang w:val="nl-NL"/>
        </w:rPr>
      </w:pPr>
    </w:p>
    <w:p w14:paraId="2A1BE0E3" w14:textId="77777777" w:rsidR="0041686B" w:rsidRPr="006A481B" w:rsidRDefault="0041686B" w:rsidP="0041686B">
      <w:pPr>
        <w:pStyle w:val="Headline1"/>
        <w:rPr>
          <w:lang w:val="nl-NL"/>
        </w:rPr>
      </w:pPr>
      <w:bookmarkStart w:id="8" w:name="_Toc313887721"/>
      <w:r w:rsidRPr="006A481B">
        <w:rPr>
          <w:lang w:val="nl-NL"/>
        </w:rPr>
        <w:lastRenderedPageBreak/>
        <w:t xml:space="preserve">Toelichting op de balans en </w:t>
      </w:r>
      <w:r w:rsidR="009D070A">
        <w:rPr>
          <w:lang w:val="nl-NL"/>
        </w:rPr>
        <w:t>staat van baten en lasten</w:t>
      </w:r>
      <w:bookmarkEnd w:id="8"/>
    </w:p>
    <w:p w14:paraId="77F2CC67" w14:textId="77777777" w:rsidR="00BC191E" w:rsidRPr="006A481B" w:rsidRDefault="00BC191E" w:rsidP="00BC191E">
      <w:pPr>
        <w:pStyle w:val="Kop1"/>
        <w:rPr>
          <w:lang w:val="nl-NL"/>
        </w:rPr>
      </w:pPr>
      <w:bookmarkStart w:id="9" w:name="_Ref292975793"/>
      <w:r w:rsidRPr="006A481B">
        <w:rPr>
          <w:lang w:val="nl-NL"/>
        </w:rPr>
        <w:t>Liquide middelen</w:t>
      </w:r>
      <w:bookmarkEnd w:id="9"/>
    </w:p>
    <w:p w14:paraId="389878E4" w14:textId="07ED0030" w:rsidR="00BC191E" w:rsidRDefault="006721C7" w:rsidP="00BC191E">
      <w:pPr>
        <w:rPr>
          <w:lang w:val="nl-NL"/>
        </w:rPr>
      </w:pPr>
      <w:r w:rsidRPr="006721C7">
        <w:rPr>
          <w:lang w:val="nl-NL"/>
        </w:rPr>
        <w:t xml:space="preserve">De liquide middelen </w:t>
      </w:r>
      <w:r w:rsidR="00B720A2">
        <w:rPr>
          <w:lang w:val="nl-NL"/>
        </w:rPr>
        <w:t xml:space="preserve">bestaan uit </w:t>
      </w:r>
      <w:r w:rsidR="00EA5C7C">
        <w:rPr>
          <w:lang w:val="nl-NL"/>
        </w:rPr>
        <w:t>het</w:t>
      </w:r>
      <w:r w:rsidR="00B720A2">
        <w:rPr>
          <w:lang w:val="nl-NL"/>
        </w:rPr>
        <w:t xml:space="preserve"> banksald</w:t>
      </w:r>
      <w:r w:rsidR="00EA5C7C">
        <w:rPr>
          <w:lang w:val="nl-NL"/>
        </w:rPr>
        <w:t>o</w:t>
      </w:r>
      <w:r w:rsidR="001C2B20">
        <w:rPr>
          <w:lang w:val="nl-NL"/>
        </w:rPr>
        <w:t xml:space="preserve"> </w:t>
      </w:r>
      <w:r w:rsidR="00B720A2">
        <w:rPr>
          <w:lang w:val="nl-NL"/>
        </w:rPr>
        <w:t>op de ABN AMRO bankrekening</w:t>
      </w:r>
      <w:r w:rsidR="000069A5">
        <w:rPr>
          <w:lang w:val="nl-NL"/>
        </w:rPr>
        <w:t xml:space="preserve">en </w:t>
      </w:r>
      <w:r w:rsidR="00B720A2">
        <w:rPr>
          <w:lang w:val="nl-NL"/>
        </w:rPr>
        <w:t>en staan volledig</w:t>
      </w:r>
      <w:r w:rsidRPr="006721C7">
        <w:rPr>
          <w:lang w:val="nl-NL"/>
        </w:rPr>
        <w:t xml:space="preserve"> ter vrije beschikking.</w:t>
      </w:r>
    </w:p>
    <w:p w14:paraId="4C6284D7" w14:textId="77777777" w:rsidR="00BC191E" w:rsidRPr="006A481B" w:rsidRDefault="006721C7" w:rsidP="00BC191E">
      <w:pPr>
        <w:pStyle w:val="Kop1"/>
        <w:rPr>
          <w:lang w:val="nl-NL"/>
        </w:rPr>
      </w:pPr>
      <w:bookmarkStart w:id="10" w:name="_Ref313886949"/>
      <w:r>
        <w:rPr>
          <w:lang w:val="nl-NL"/>
        </w:rPr>
        <w:t>Eigen vermogen</w:t>
      </w:r>
      <w:bookmarkEnd w:id="10"/>
    </w:p>
    <w:p w14:paraId="7A8F06EA" w14:textId="77777777" w:rsidR="006721C7" w:rsidRPr="006721C7" w:rsidRDefault="006721C7" w:rsidP="006721C7">
      <w:pPr>
        <w:pStyle w:val="Plattetekst"/>
        <w:rPr>
          <w:lang w:val="nl-NL"/>
        </w:rPr>
      </w:pPr>
      <w:r w:rsidRPr="006721C7">
        <w:rPr>
          <w:lang w:val="nl-NL"/>
        </w:rPr>
        <w:t>De mutatie in de posten die opgenomen zijn in het kapitaal kunnen als volgt worden gespecificeerd:</w:t>
      </w:r>
    </w:p>
    <w:tbl>
      <w:tblPr>
        <w:tblW w:w="986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15"/>
        <w:gridCol w:w="1588"/>
        <w:gridCol w:w="1588"/>
        <w:gridCol w:w="1588"/>
        <w:gridCol w:w="1588"/>
      </w:tblGrid>
      <w:tr w:rsidR="006721C7" w:rsidRPr="00105E18" w14:paraId="0E07D642" w14:textId="77777777" w:rsidTr="00BA5808">
        <w:trPr>
          <w:cantSplit/>
        </w:trPr>
        <w:tc>
          <w:tcPr>
            <w:tcW w:w="3515" w:type="dxa"/>
          </w:tcPr>
          <w:p w14:paraId="5C0944E7" w14:textId="77777777" w:rsidR="006721C7" w:rsidRPr="00105E18" w:rsidRDefault="006721C7" w:rsidP="006721C7">
            <w:pPr>
              <w:pStyle w:val="ChartText"/>
              <w:rPr>
                <w:lang w:val="nl-NL"/>
              </w:rPr>
            </w:pPr>
          </w:p>
        </w:tc>
        <w:tc>
          <w:tcPr>
            <w:tcW w:w="1588" w:type="dxa"/>
          </w:tcPr>
          <w:p w14:paraId="6AA54288" w14:textId="1C6F0ECC" w:rsidR="006721C7" w:rsidRPr="00105E18" w:rsidRDefault="006721C7" w:rsidP="0070257E">
            <w:pPr>
              <w:pStyle w:val="ChartTableTitleRight"/>
              <w:rPr>
                <w:lang w:val="nl-NL"/>
              </w:rPr>
            </w:pPr>
            <w:r w:rsidRPr="00105E18">
              <w:rPr>
                <w:lang w:val="nl-NL"/>
              </w:rPr>
              <w:t>31 december</w:t>
            </w:r>
            <w:r w:rsidR="00AE2129">
              <w:rPr>
                <w:lang w:val="nl-NL"/>
              </w:rPr>
              <w:t xml:space="preserve"> 201</w:t>
            </w:r>
            <w:r w:rsidR="0070257E">
              <w:rPr>
                <w:lang w:val="nl-NL"/>
              </w:rPr>
              <w:t>8</w:t>
            </w:r>
          </w:p>
        </w:tc>
        <w:tc>
          <w:tcPr>
            <w:tcW w:w="1588" w:type="dxa"/>
          </w:tcPr>
          <w:p w14:paraId="60F65BD5" w14:textId="3270D631" w:rsidR="006721C7" w:rsidRPr="00105E18" w:rsidRDefault="006721C7" w:rsidP="0070257E">
            <w:pPr>
              <w:pStyle w:val="ChartTableTitleRight"/>
              <w:rPr>
                <w:lang w:val="nl-NL"/>
              </w:rPr>
            </w:pPr>
            <w:r w:rsidRPr="00105E18">
              <w:rPr>
                <w:lang w:val="nl-NL"/>
              </w:rPr>
              <w:t>Dotatie</w:t>
            </w:r>
            <w:r w:rsidR="00AE2129">
              <w:rPr>
                <w:lang w:val="nl-NL"/>
              </w:rPr>
              <w:t xml:space="preserve"> 201</w:t>
            </w:r>
            <w:r w:rsidR="0070257E">
              <w:rPr>
                <w:lang w:val="nl-NL"/>
              </w:rPr>
              <w:t>9</w:t>
            </w:r>
          </w:p>
        </w:tc>
        <w:tc>
          <w:tcPr>
            <w:tcW w:w="1588" w:type="dxa"/>
          </w:tcPr>
          <w:p w14:paraId="662DE0F4" w14:textId="3AD03ABC" w:rsidR="006721C7" w:rsidRPr="00105E18" w:rsidRDefault="006721C7" w:rsidP="0070257E">
            <w:pPr>
              <w:pStyle w:val="ChartTableTitleRight"/>
              <w:rPr>
                <w:lang w:val="nl-NL"/>
              </w:rPr>
            </w:pPr>
            <w:r w:rsidRPr="00105E18">
              <w:rPr>
                <w:lang w:val="nl-NL"/>
              </w:rPr>
              <w:t>Onttrekking</w:t>
            </w:r>
            <w:r w:rsidR="002D5729">
              <w:rPr>
                <w:lang w:val="nl-NL"/>
              </w:rPr>
              <w:t xml:space="preserve"> 201</w:t>
            </w:r>
            <w:r w:rsidR="0070257E">
              <w:rPr>
                <w:lang w:val="nl-NL"/>
              </w:rPr>
              <w:t>9</w:t>
            </w:r>
          </w:p>
        </w:tc>
        <w:tc>
          <w:tcPr>
            <w:tcW w:w="1588" w:type="dxa"/>
          </w:tcPr>
          <w:p w14:paraId="091BE409" w14:textId="71C199AD" w:rsidR="006721C7" w:rsidRPr="00105E18" w:rsidRDefault="006721C7" w:rsidP="0070257E">
            <w:pPr>
              <w:pStyle w:val="ChartTableTitleRight"/>
              <w:rPr>
                <w:lang w:val="nl-NL"/>
              </w:rPr>
            </w:pPr>
            <w:r w:rsidRPr="00105E18">
              <w:rPr>
                <w:lang w:val="nl-NL"/>
              </w:rPr>
              <w:t>31 december</w:t>
            </w:r>
            <w:r w:rsidR="00AE2129">
              <w:rPr>
                <w:lang w:val="nl-NL"/>
              </w:rPr>
              <w:t xml:space="preserve"> 201</w:t>
            </w:r>
            <w:r w:rsidR="0070257E">
              <w:rPr>
                <w:lang w:val="nl-NL"/>
              </w:rPr>
              <w:t>9</w:t>
            </w:r>
          </w:p>
        </w:tc>
      </w:tr>
      <w:tr w:rsidR="006721C7" w:rsidRPr="00105E18" w14:paraId="1915156D" w14:textId="77777777" w:rsidTr="00BA5808">
        <w:trPr>
          <w:cantSplit/>
        </w:trPr>
        <w:tc>
          <w:tcPr>
            <w:tcW w:w="3515" w:type="dxa"/>
          </w:tcPr>
          <w:p w14:paraId="5DB3632A" w14:textId="77777777" w:rsidR="006721C7" w:rsidRPr="00105E18" w:rsidRDefault="006721C7" w:rsidP="006721C7">
            <w:pPr>
              <w:pStyle w:val="ChartText"/>
              <w:rPr>
                <w:lang w:val="nl-NL"/>
              </w:rPr>
            </w:pPr>
          </w:p>
        </w:tc>
        <w:tc>
          <w:tcPr>
            <w:tcW w:w="1588" w:type="dxa"/>
          </w:tcPr>
          <w:p w14:paraId="45F01D25" w14:textId="77777777" w:rsidR="006721C7" w:rsidRPr="00105E18" w:rsidRDefault="006721C7" w:rsidP="00115003">
            <w:pPr>
              <w:pStyle w:val="TableLine"/>
              <w:jc w:val="right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279AFAF2" w14:textId="77777777" w:rsidR="006721C7" w:rsidRPr="00105E18" w:rsidRDefault="006721C7" w:rsidP="00115003">
            <w:pPr>
              <w:pStyle w:val="TableLine"/>
              <w:jc w:val="right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7F99DBF8" w14:textId="77777777" w:rsidR="006721C7" w:rsidRPr="00105E18" w:rsidRDefault="006721C7" w:rsidP="00115003">
            <w:pPr>
              <w:pStyle w:val="TableLine"/>
              <w:jc w:val="right"/>
              <w:rPr>
                <w:sz w:val="20"/>
                <w:lang w:val="nl-NL"/>
              </w:rPr>
            </w:pPr>
          </w:p>
        </w:tc>
        <w:tc>
          <w:tcPr>
            <w:tcW w:w="1588" w:type="dxa"/>
          </w:tcPr>
          <w:p w14:paraId="4C98B2ED" w14:textId="77777777" w:rsidR="006721C7" w:rsidRPr="00105E18" w:rsidRDefault="006721C7" w:rsidP="00115003">
            <w:pPr>
              <w:pStyle w:val="TableLine"/>
              <w:jc w:val="right"/>
              <w:rPr>
                <w:sz w:val="20"/>
                <w:lang w:val="nl-NL"/>
              </w:rPr>
            </w:pPr>
          </w:p>
        </w:tc>
      </w:tr>
      <w:tr w:rsidR="006721C7" w:rsidRPr="00105E18" w14:paraId="1F9AEA7D" w14:textId="77777777" w:rsidTr="00BA5808">
        <w:trPr>
          <w:cantSplit/>
        </w:trPr>
        <w:tc>
          <w:tcPr>
            <w:tcW w:w="3515" w:type="dxa"/>
          </w:tcPr>
          <w:p w14:paraId="58E3BC94" w14:textId="77777777" w:rsidR="006721C7" w:rsidRPr="00105E18" w:rsidRDefault="006721C7" w:rsidP="006721C7">
            <w:pPr>
              <w:pStyle w:val="ChartText"/>
              <w:rPr>
                <w:lang w:val="nl-NL"/>
              </w:rPr>
            </w:pPr>
          </w:p>
        </w:tc>
        <w:tc>
          <w:tcPr>
            <w:tcW w:w="1588" w:type="dxa"/>
          </w:tcPr>
          <w:p w14:paraId="33C66CA2" w14:textId="77777777" w:rsidR="006721C7" w:rsidRPr="00105E18" w:rsidRDefault="006721C7" w:rsidP="006721C7">
            <w:pPr>
              <w:pStyle w:val="ChartTextRight"/>
            </w:pPr>
            <w:r>
              <w:t>€</w:t>
            </w:r>
          </w:p>
        </w:tc>
        <w:tc>
          <w:tcPr>
            <w:tcW w:w="1588" w:type="dxa"/>
          </w:tcPr>
          <w:p w14:paraId="5E4247C9" w14:textId="77777777" w:rsidR="006721C7" w:rsidRPr="00105E18" w:rsidRDefault="006721C7" w:rsidP="006721C7">
            <w:pPr>
              <w:pStyle w:val="ChartTextRight"/>
            </w:pPr>
            <w:r>
              <w:t>€</w:t>
            </w:r>
          </w:p>
        </w:tc>
        <w:tc>
          <w:tcPr>
            <w:tcW w:w="1588" w:type="dxa"/>
          </w:tcPr>
          <w:p w14:paraId="2FC8C80E" w14:textId="77777777" w:rsidR="006721C7" w:rsidRPr="00105E18" w:rsidRDefault="006721C7" w:rsidP="006721C7">
            <w:pPr>
              <w:pStyle w:val="ChartTextRight"/>
            </w:pPr>
            <w:r>
              <w:t>€</w:t>
            </w:r>
          </w:p>
        </w:tc>
        <w:tc>
          <w:tcPr>
            <w:tcW w:w="1588" w:type="dxa"/>
          </w:tcPr>
          <w:p w14:paraId="44AF995A" w14:textId="77777777" w:rsidR="006721C7" w:rsidRPr="00105E18" w:rsidRDefault="006721C7" w:rsidP="006721C7">
            <w:pPr>
              <w:pStyle w:val="ChartTextRight"/>
            </w:pPr>
            <w:r>
              <w:t>€</w:t>
            </w:r>
          </w:p>
        </w:tc>
      </w:tr>
      <w:tr w:rsidR="006721C7" w:rsidRPr="00105E18" w14:paraId="705DD676" w14:textId="77777777" w:rsidTr="00BA5808">
        <w:trPr>
          <w:cantSplit/>
        </w:trPr>
        <w:tc>
          <w:tcPr>
            <w:tcW w:w="3515" w:type="dxa"/>
          </w:tcPr>
          <w:p w14:paraId="15227A41" w14:textId="77777777" w:rsidR="006721C7" w:rsidRPr="00105E18" w:rsidRDefault="006721C7" w:rsidP="006721C7">
            <w:pPr>
              <w:pStyle w:val="ChartText"/>
              <w:rPr>
                <w:lang w:val="nl-NL"/>
              </w:rPr>
            </w:pPr>
          </w:p>
        </w:tc>
        <w:tc>
          <w:tcPr>
            <w:tcW w:w="1588" w:type="dxa"/>
          </w:tcPr>
          <w:p w14:paraId="66B8D5F8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  <w:tc>
          <w:tcPr>
            <w:tcW w:w="1588" w:type="dxa"/>
          </w:tcPr>
          <w:p w14:paraId="5BF57A70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  <w:tc>
          <w:tcPr>
            <w:tcW w:w="1588" w:type="dxa"/>
          </w:tcPr>
          <w:p w14:paraId="7366F160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  <w:tc>
          <w:tcPr>
            <w:tcW w:w="1588" w:type="dxa"/>
          </w:tcPr>
          <w:p w14:paraId="4F46F625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</w:tr>
      <w:tr w:rsidR="006721C7" w:rsidRPr="00105E18" w14:paraId="4A0F708E" w14:textId="77777777" w:rsidTr="00BA5808">
        <w:trPr>
          <w:cantSplit/>
        </w:trPr>
        <w:tc>
          <w:tcPr>
            <w:tcW w:w="3515" w:type="dxa"/>
          </w:tcPr>
          <w:p w14:paraId="5AF951B8" w14:textId="77777777" w:rsidR="006721C7" w:rsidRDefault="006721C7" w:rsidP="006721C7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Vastgelegd vermogen</w:t>
            </w:r>
          </w:p>
        </w:tc>
        <w:tc>
          <w:tcPr>
            <w:tcW w:w="1588" w:type="dxa"/>
          </w:tcPr>
          <w:p w14:paraId="29C0EC91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  <w:tc>
          <w:tcPr>
            <w:tcW w:w="1588" w:type="dxa"/>
          </w:tcPr>
          <w:p w14:paraId="69403FA7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  <w:tc>
          <w:tcPr>
            <w:tcW w:w="1588" w:type="dxa"/>
          </w:tcPr>
          <w:p w14:paraId="60D6E6B9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  <w:tc>
          <w:tcPr>
            <w:tcW w:w="1588" w:type="dxa"/>
          </w:tcPr>
          <w:p w14:paraId="2F5E271E" w14:textId="77777777" w:rsidR="006721C7" w:rsidRPr="00105E18" w:rsidRDefault="006721C7" w:rsidP="006721C7">
            <w:pPr>
              <w:pStyle w:val="ChartTextRightArial"/>
              <w:rPr>
                <w:lang w:val="nl-NL"/>
              </w:rPr>
            </w:pPr>
          </w:p>
        </w:tc>
      </w:tr>
      <w:tr w:rsidR="006721C7" w:rsidRPr="006E4EE9" w14:paraId="7AD14E29" w14:textId="77777777" w:rsidTr="00BA5808">
        <w:trPr>
          <w:cantSplit/>
        </w:trPr>
        <w:tc>
          <w:tcPr>
            <w:tcW w:w="3515" w:type="dxa"/>
          </w:tcPr>
          <w:p w14:paraId="4D5DDC70" w14:textId="77777777" w:rsidR="006721C7" w:rsidRPr="00105E18" w:rsidRDefault="006721C7" w:rsidP="006721C7">
            <w:pPr>
              <w:pStyle w:val="Lijstopsomteken"/>
              <w:rPr>
                <w:lang w:val="nl-NL"/>
              </w:rPr>
            </w:pPr>
            <w:r w:rsidRPr="00105E18">
              <w:rPr>
                <w:lang w:val="nl-NL"/>
              </w:rPr>
              <w:t>Bestemmingsreserve</w:t>
            </w:r>
          </w:p>
        </w:tc>
        <w:tc>
          <w:tcPr>
            <w:tcW w:w="1588" w:type="dxa"/>
          </w:tcPr>
          <w:p w14:paraId="24DEA143" w14:textId="0C59EF76" w:rsidR="006721C7" w:rsidRPr="00105E18" w:rsidRDefault="003A4174" w:rsidP="00AA4CFD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116.075</w:t>
            </w:r>
          </w:p>
        </w:tc>
        <w:tc>
          <w:tcPr>
            <w:tcW w:w="1588" w:type="dxa"/>
          </w:tcPr>
          <w:p w14:paraId="0BDD4263" w14:textId="1CAD728C" w:rsidR="006721C7" w:rsidRPr="00105E18" w:rsidRDefault="004C246E" w:rsidP="006721C7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588" w:type="dxa"/>
          </w:tcPr>
          <w:p w14:paraId="42488889" w14:textId="754BD550" w:rsidR="006721C7" w:rsidRPr="00105E18" w:rsidRDefault="006F6931" w:rsidP="006721C7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-115.707</w:t>
            </w:r>
          </w:p>
        </w:tc>
        <w:tc>
          <w:tcPr>
            <w:tcW w:w="1588" w:type="dxa"/>
          </w:tcPr>
          <w:p w14:paraId="2EF661E6" w14:textId="093C3FB9" w:rsidR="006721C7" w:rsidRDefault="00BA5808" w:rsidP="006E4EE9">
            <w:pPr>
              <w:pStyle w:val="ChartTextRightArial"/>
              <w:rPr>
                <w:lang w:val="nl-NL"/>
              </w:rPr>
            </w:pPr>
            <w:r>
              <w:rPr>
                <w:lang w:val="nl-NL"/>
              </w:rPr>
              <w:t>368</w:t>
            </w:r>
          </w:p>
          <w:p w14:paraId="73AACEED" w14:textId="5A98B220" w:rsidR="00BA5808" w:rsidRPr="00105E18" w:rsidRDefault="00BA5808" w:rsidP="006E4EE9">
            <w:pPr>
              <w:pStyle w:val="ChartTextRightArial"/>
              <w:rPr>
                <w:lang w:val="nl-NL"/>
              </w:rPr>
            </w:pPr>
          </w:p>
        </w:tc>
      </w:tr>
    </w:tbl>
    <w:p w14:paraId="4AB062AB" w14:textId="77777777" w:rsidR="006721C7" w:rsidRPr="006E4EE9" w:rsidRDefault="006721C7" w:rsidP="006721C7">
      <w:pPr>
        <w:pStyle w:val="BodySingle"/>
        <w:rPr>
          <w:lang w:val="nl-NL"/>
        </w:rPr>
      </w:pPr>
    </w:p>
    <w:p w14:paraId="6BC629FD" w14:textId="77777777" w:rsidR="006721C7" w:rsidRPr="006E4EE9" w:rsidRDefault="006721C7" w:rsidP="006721C7">
      <w:pPr>
        <w:pStyle w:val="Kop2"/>
        <w:rPr>
          <w:lang w:val="nl-NL"/>
        </w:rPr>
      </w:pPr>
      <w:r w:rsidRPr="00CC6DBB">
        <w:rPr>
          <w:lang w:val="nl-NL"/>
        </w:rPr>
        <w:t>Bestemmingsreserve</w:t>
      </w:r>
    </w:p>
    <w:p w14:paraId="2C45B005" w14:textId="785F4AC7" w:rsidR="006721C7" w:rsidRPr="001E372F" w:rsidRDefault="006721C7" w:rsidP="006721C7">
      <w:pPr>
        <w:pStyle w:val="Plattetekst"/>
        <w:rPr>
          <w:lang w:val="nl-NL"/>
        </w:rPr>
      </w:pPr>
      <w:r w:rsidRPr="006721C7">
        <w:rPr>
          <w:lang w:val="nl-NL"/>
        </w:rPr>
        <w:t xml:space="preserve">Aan deze binnen het eigen vermogen afgezonderde reserve is door het bestuur van de stichting een beperktere bestedingsmogelijkheid gegeven [dan gezien de doelstelling van de organisatie zou zijn toegestaan </w:t>
      </w:r>
      <w:r w:rsidRPr="006721C7">
        <w:rPr>
          <w:i/>
          <w:lang w:val="nl-NL"/>
        </w:rPr>
        <w:t>(</w:t>
      </w:r>
      <w:r w:rsidR="00C43D2E">
        <w:rPr>
          <w:i/>
          <w:lang w:val="nl-NL"/>
        </w:rPr>
        <w:t>Het verstrekken van donaties</w:t>
      </w:r>
      <w:r w:rsidRPr="006721C7">
        <w:rPr>
          <w:lang w:val="nl-NL"/>
        </w:rPr>
        <w:t xml:space="preserve">)]. </w:t>
      </w:r>
      <w:r w:rsidRPr="001E372F">
        <w:rPr>
          <w:lang w:val="nl-NL"/>
        </w:rPr>
        <w:t xml:space="preserve">De bestemmingsreserve kan tot een bedrag van € </w:t>
      </w:r>
      <w:r w:rsidR="00A37690">
        <w:rPr>
          <w:lang w:val="nl-NL"/>
        </w:rPr>
        <w:t>368</w:t>
      </w:r>
      <w:r w:rsidRPr="001E372F">
        <w:rPr>
          <w:lang w:val="nl-NL"/>
        </w:rPr>
        <w:t xml:space="preserve"> uitsluitend worden aangewend voor</w:t>
      </w:r>
      <w:r w:rsidR="00427014" w:rsidRPr="001E372F">
        <w:rPr>
          <w:lang w:val="nl-NL"/>
        </w:rPr>
        <w:t xml:space="preserve"> het verstrekken van donaties in </w:t>
      </w:r>
      <w:r w:rsidR="00570055" w:rsidRPr="001E372F">
        <w:rPr>
          <w:lang w:val="nl-NL"/>
        </w:rPr>
        <w:t>komende jaren</w:t>
      </w:r>
      <w:r w:rsidR="00427014" w:rsidRPr="001E372F">
        <w:rPr>
          <w:lang w:val="nl-NL"/>
        </w:rPr>
        <w:t>.</w:t>
      </w:r>
      <w:r w:rsidR="0021336E" w:rsidRPr="001E372F">
        <w:rPr>
          <w:lang w:val="nl-NL"/>
        </w:rPr>
        <w:t xml:space="preserve"> </w:t>
      </w:r>
    </w:p>
    <w:p w14:paraId="087E72E2" w14:textId="77777777" w:rsidR="00F27F03" w:rsidRPr="006A481B" w:rsidRDefault="00F27F03" w:rsidP="00F27F03">
      <w:pPr>
        <w:pStyle w:val="Kop1"/>
        <w:rPr>
          <w:lang w:val="nl-NL"/>
        </w:rPr>
      </w:pPr>
      <w:bookmarkStart w:id="11" w:name="_Ref313886981"/>
      <w:r w:rsidRPr="006A481B">
        <w:rPr>
          <w:lang w:val="nl-NL"/>
        </w:rPr>
        <w:t>Kortlopende schulden</w:t>
      </w:r>
      <w:bookmarkEnd w:id="11"/>
    </w:p>
    <w:p w14:paraId="7609EB04" w14:textId="77777777" w:rsidR="00451C33" w:rsidRDefault="00451C33" w:rsidP="00451C33">
      <w:pPr>
        <w:pStyle w:val="Plattetekst"/>
        <w:rPr>
          <w:lang w:val="nl-NL"/>
        </w:rPr>
      </w:pPr>
      <w:r w:rsidRPr="00451C33">
        <w:rPr>
          <w:lang w:val="nl-NL"/>
        </w:rPr>
        <w:t xml:space="preserve">Onder de kortlopende schulden worden verplichtingen opgenomen die binnen 1 jaar vervallen. De verplichtingen die pas na 1 jaar vervallen </w:t>
      </w:r>
      <w:r w:rsidR="00A30D6E">
        <w:rPr>
          <w:lang w:val="nl-NL"/>
        </w:rPr>
        <w:t>worden</w:t>
      </w:r>
      <w:r w:rsidRPr="00451C33">
        <w:rPr>
          <w:lang w:val="nl-NL"/>
        </w:rPr>
        <w:t xml:space="preserve"> als langlopend </w:t>
      </w:r>
      <w:r w:rsidR="00A30D6E">
        <w:rPr>
          <w:lang w:val="nl-NL"/>
        </w:rPr>
        <w:t>g</w:t>
      </w:r>
      <w:r w:rsidRPr="00451C33">
        <w:rPr>
          <w:lang w:val="nl-NL"/>
        </w:rPr>
        <w:t>epresenteerd.</w:t>
      </w:r>
    </w:p>
    <w:p w14:paraId="7589EB04" w14:textId="77777777" w:rsidR="00451C33" w:rsidRPr="00EF4485" w:rsidRDefault="00EF4485" w:rsidP="006E58DA">
      <w:pPr>
        <w:pStyle w:val="Kop2"/>
        <w:rPr>
          <w:lang w:val="nl-NL"/>
        </w:rPr>
      </w:pPr>
      <w:r w:rsidRPr="00EF4485">
        <w:rPr>
          <w:lang w:val="nl-NL"/>
        </w:rPr>
        <w:t>Schulden aan leveranciers</w:t>
      </w:r>
    </w:p>
    <w:p w14:paraId="4709EE51" w14:textId="00E4D0A9" w:rsidR="00451C33" w:rsidRDefault="00EF4485" w:rsidP="006E58DA">
      <w:pPr>
        <w:pStyle w:val="Plattetekst"/>
        <w:rPr>
          <w:lang w:val="nl-NL"/>
        </w:rPr>
      </w:pPr>
      <w:r>
        <w:rPr>
          <w:lang w:val="nl-NL"/>
        </w:rPr>
        <w:t>De</w:t>
      </w:r>
      <w:r w:rsidR="009F3EEB">
        <w:rPr>
          <w:lang w:val="nl-NL"/>
        </w:rPr>
        <w:t xml:space="preserve">ze verplichting bestaat uit </w:t>
      </w:r>
      <w:r w:rsidR="00FA6B8D">
        <w:rPr>
          <w:lang w:val="nl-NL"/>
        </w:rPr>
        <w:t>zes</w:t>
      </w:r>
      <w:r w:rsidR="00881871">
        <w:rPr>
          <w:lang w:val="nl-NL"/>
        </w:rPr>
        <w:t xml:space="preserve"> factu</w:t>
      </w:r>
      <w:r w:rsidR="009F3EEB">
        <w:rPr>
          <w:lang w:val="nl-NL"/>
        </w:rPr>
        <w:t>r</w:t>
      </w:r>
      <w:r w:rsidR="00881871">
        <w:rPr>
          <w:lang w:val="nl-NL"/>
        </w:rPr>
        <w:t>en</w:t>
      </w:r>
      <w:r w:rsidR="00603BAB">
        <w:rPr>
          <w:lang w:val="nl-NL"/>
        </w:rPr>
        <w:t>.</w:t>
      </w:r>
    </w:p>
    <w:p w14:paraId="630868A0" w14:textId="77777777" w:rsidR="00451C33" w:rsidRPr="00DC5DAD" w:rsidRDefault="004E6AB9" w:rsidP="006E58DA">
      <w:pPr>
        <w:pStyle w:val="Kop2"/>
        <w:rPr>
          <w:lang w:val="nl-NL"/>
        </w:rPr>
      </w:pPr>
      <w:r>
        <w:rPr>
          <w:lang w:val="nl-NL"/>
        </w:rPr>
        <w:t>Nog te betalen donaties</w:t>
      </w:r>
    </w:p>
    <w:p w14:paraId="54A29BBD" w14:textId="2A4D8436" w:rsidR="00804451" w:rsidRDefault="00512E0F" w:rsidP="006E58DA">
      <w:pPr>
        <w:pStyle w:val="Plattetekst"/>
        <w:rPr>
          <w:lang w:val="nl-NL"/>
        </w:rPr>
      </w:pPr>
      <w:r>
        <w:rPr>
          <w:lang w:val="nl-NL"/>
        </w:rPr>
        <w:t xml:space="preserve">Deze schuld bestaat </w:t>
      </w:r>
      <w:r w:rsidR="004E6AB9">
        <w:rPr>
          <w:lang w:val="nl-NL"/>
        </w:rPr>
        <w:t>uit</w:t>
      </w:r>
      <w:r w:rsidR="00276A68">
        <w:rPr>
          <w:lang w:val="nl-NL"/>
        </w:rPr>
        <w:t xml:space="preserve"> </w:t>
      </w:r>
      <w:r w:rsidR="000815AA">
        <w:rPr>
          <w:lang w:val="nl-NL"/>
        </w:rPr>
        <w:t>zevenendertig</w:t>
      </w:r>
      <w:r w:rsidR="005B2B64">
        <w:rPr>
          <w:lang w:val="nl-NL"/>
        </w:rPr>
        <w:t xml:space="preserve"> </w:t>
      </w:r>
      <w:r w:rsidR="00082DAF">
        <w:rPr>
          <w:lang w:val="nl-NL"/>
        </w:rPr>
        <w:t xml:space="preserve">toegezegde </w:t>
      </w:r>
      <w:r w:rsidR="004E6AB9" w:rsidRPr="00877D6B">
        <w:rPr>
          <w:lang w:val="nl-NL"/>
        </w:rPr>
        <w:t>dona</w:t>
      </w:r>
      <w:r w:rsidR="00082DAF" w:rsidRPr="00877D6B">
        <w:rPr>
          <w:lang w:val="nl-NL"/>
        </w:rPr>
        <w:t>t</w:t>
      </w:r>
      <w:r w:rsidR="004E6AB9" w:rsidRPr="00877D6B">
        <w:rPr>
          <w:lang w:val="nl-NL"/>
        </w:rPr>
        <w:t>ie</w:t>
      </w:r>
      <w:r w:rsidR="00082DAF" w:rsidRPr="00877D6B">
        <w:rPr>
          <w:lang w:val="nl-NL"/>
        </w:rPr>
        <w:t>s</w:t>
      </w:r>
      <w:r w:rsidR="000815AA">
        <w:rPr>
          <w:lang w:val="nl-NL"/>
        </w:rPr>
        <w:t xml:space="preserve"> en één voorwaardelijke donatie</w:t>
      </w:r>
      <w:r w:rsidR="00082DAF" w:rsidRPr="00877D6B">
        <w:rPr>
          <w:lang w:val="nl-NL"/>
        </w:rPr>
        <w:t xml:space="preserve"> </w:t>
      </w:r>
      <w:r w:rsidR="000815AA">
        <w:rPr>
          <w:lang w:val="nl-NL"/>
        </w:rPr>
        <w:t>uit 2019</w:t>
      </w:r>
      <w:r w:rsidR="00276A68" w:rsidRPr="00877D6B">
        <w:rPr>
          <w:lang w:val="nl-NL"/>
        </w:rPr>
        <w:t xml:space="preserve"> </w:t>
      </w:r>
      <w:r w:rsidR="004F4A9E" w:rsidRPr="00877D6B">
        <w:rPr>
          <w:lang w:val="nl-NL"/>
        </w:rPr>
        <w:t xml:space="preserve">voor een totaal van </w:t>
      </w:r>
      <w:r w:rsidR="00E130A2">
        <w:rPr>
          <w:lang w:val="nl-NL"/>
        </w:rPr>
        <w:t xml:space="preserve">€ </w:t>
      </w:r>
      <w:r w:rsidR="000815AA">
        <w:rPr>
          <w:lang w:val="nl-NL"/>
        </w:rPr>
        <w:t>220.735</w:t>
      </w:r>
      <w:r w:rsidR="00F913AE">
        <w:rPr>
          <w:lang w:val="nl-NL"/>
        </w:rPr>
        <w:t>.</w:t>
      </w:r>
      <w:r w:rsidR="004F4A9E" w:rsidRPr="00877D6B">
        <w:rPr>
          <w:lang w:val="nl-NL"/>
        </w:rPr>
        <w:t xml:space="preserve"> </w:t>
      </w:r>
      <w:r w:rsidR="00F913AE">
        <w:rPr>
          <w:lang w:val="nl-NL"/>
        </w:rPr>
        <w:t>D</w:t>
      </w:r>
      <w:r w:rsidR="00804785" w:rsidRPr="00877D6B">
        <w:rPr>
          <w:lang w:val="nl-NL"/>
        </w:rPr>
        <w:t>e verwachting is dat de verklaringen in 20</w:t>
      </w:r>
      <w:r w:rsidR="000815AA">
        <w:rPr>
          <w:lang w:val="nl-NL"/>
        </w:rPr>
        <w:t>20</w:t>
      </w:r>
      <w:r w:rsidR="00804785" w:rsidRPr="00877D6B">
        <w:rPr>
          <w:lang w:val="nl-NL"/>
        </w:rPr>
        <w:t xml:space="preserve"> </w:t>
      </w:r>
      <w:r w:rsidR="00555360">
        <w:rPr>
          <w:lang w:val="nl-NL"/>
        </w:rPr>
        <w:t xml:space="preserve">worden </w:t>
      </w:r>
      <w:r w:rsidR="00804785" w:rsidRPr="00877D6B">
        <w:rPr>
          <w:lang w:val="nl-NL"/>
        </w:rPr>
        <w:t>ontvangen</w:t>
      </w:r>
      <w:r w:rsidR="00555360">
        <w:rPr>
          <w:lang w:val="nl-NL"/>
        </w:rPr>
        <w:t>. N</w:t>
      </w:r>
      <w:r w:rsidR="001E4E98" w:rsidRPr="00877D6B">
        <w:rPr>
          <w:lang w:val="nl-NL"/>
        </w:rPr>
        <w:t>a ontvangst van de verklaringen zullen de toegezegde donaties worden uitbetaald.</w:t>
      </w:r>
    </w:p>
    <w:p w14:paraId="1DE34EF8" w14:textId="77777777" w:rsidR="00451C33" w:rsidRPr="00B7634D" w:rsidRDefault="00451C33" w:rsidP="006E58DA">
      <w:pPr>
        <w:pStyle w:val="Kop2"/>
        <w:rPr>
          <w:lang w:val="nl-NL"/>
        </w:rPr>
      </w:pPr>
      <w:r w:rsidRPr="00B7634D">
        <w:rPr>
          <w:lang w:val="nl-NL"/>
        </w:rPr>
        <w:t>Overige schulden</w:t>
      </w:r>
    </w:p>
    <w:p w14:paraId="7409361A" w14:textId="77777777" w:rsidR="00451C33" w:rsidRPr="004D12B7" w:rsidRDefault="00451C33" w:rsidP="006E58DA">
      <w:pPr>
        <w:pStyle w:val="Plattetekst"/>
        <w:rPr>
          <w:bCs/>
          <w:lang w:val="nl-NL"/>
        </w:rPr>
      </w:pPr>
      <w:r w:rsidRPr="006E58DA">
        <w:rPr>
          <w:lang w:val="nl-NL"/>
        </w:rPr>
        <w:t xml:space="preserve">De kortlopende schulden hebben alle een resterende looptijd van korter dan een jaar. </w:t>
      </w:r>
      <w:r w:rsidRPr="004D12B7">
        <w:rPr>
          <w:lang w:val="nl-NL"/>
        </w:rPr>
        <w:t>De reële waarde van de kortlopende schulden benadert de boekwaarde vanwege het kortlopende karakter ervan.</w:t>
      </w:r>
    </w:p>
    <w:p w14:paraId="47178D3C" w14:textId="19E193EF" w:rsidR="00596954" w:rsidRDefault="00F65491" w:rsidP="00F65491">
      <w:pPr>
        <w:pStyle w:val="Kop1"/>
        <w:rPr>
          <w:lang w:val="nl-NL"/>
        </w:rPr>
      </w:pPr>
      <w:r w:rsidRPr="00596954">
        <w:rPr>
          <w:lang w:val="nl-NL"/>
        </w:rPr>
        <w:t xml:space="preserve">Subsidie </w:t>
      </w:r>
      <w:r w:rsidR="009503B3">
        <w:rPr>
          <w:lang w:val="nl-NL"/>
        </w:rPr>
        <w:t>Royal Schiphol Group</w:t>
      </w:r>
    </w:p>
    <w:p w14:paraId="6D920D1D" w14:textId="2737FFC5" w:rsidR="000D51D9" w:rsidRPr="00C808E1" w:rsidRDefault="00596954" w:rsidP="000D51D9">
      <w:pPr>
        <w:pStyle w:val="Plattetekst"/>
        <w:rPr>
          <w:lang w:val="nl-NL"/>
        </w:rPr>
      </w:pPr>
      <w:bookmarkStart w:id="12" w:name="_Ref313887092"/>
      <w:r w:rsidRPr="000D51D9">
        <w:rPr>
          <w:lang w:val="nl-NL"/>
        </w:rPr>
        <w:t>Er is begin 2</w:t>
      </w:r>
      <w:r w:rsidR="002A01FB">
        <w:rPr>
          <w:lang w:val="nl-NL"/>
        </w:rPr>
        <w:t>01</w:t>
      </w:r>
      <w:r w:rsidR="00534D72">
        <w:rPr>
          <w:lang w:val="nl-NL"/>
        </w:rPr>
        <w:t>9</w:t>
      </w:r>
      <w:r w:rsidR="002A01FB">
        <w:rPr>
          <w:lang w:val="nl-NL"/>
        </w:rPr>
        <w:t xml:space="preserve"> conform afspraak </w:t>
      </w:r>
      <w:r w:rsidR="000C156E">
        <w:rPr>
          <w:lang w:val="nl-NL"/>
        </w:rPr>
        <w:t xml:space="preserve">een bijdrage van </w:t>
      </w:r>
      <w:r w:rsidR="002A01FB">
        <w:rPr>
          <w:lang w:val="nl-NL"/>
        </w:rPr>
        <w:t>€ 500.000</w:t>
      </w:r>
      <w:r w:rsidRPr="000D51D9">
        <w:rPr>
          <w:lang w:val="nl-NL"/>
        </w:rPr>
        <w:t xml:space="preserve"> ontvang</w:t>
      </w:r>
      <w:r w:rsidR="00E17B01">
        <w:rPr>
          <w:lang w:val="nl-NL"/>
        </w:rPr>
        <w:t xml:space="preserve">en van </w:t>
      </w:r>
      <w:r w:rsidR="009503B3">
        <w:rPr>
          <w:lang w:val="nl-NL"/>
        </w:rPr>
        <w:t xml:space="preserve">Royal </w:t>
      </w:r>
      <w:r w:rsidR="00E17B01">
        <w:rPr>
          <w:lang w:val="nl-NL"/>
        </w:rPr>
        <w:t>Schiphol</w:t>
      </w:r>
      <w:r w:rsidR="009503B3">
        <w:rPr>
          <w:lang w:val="nl-NL"/>
        </w:rPr>
        <w:t xml:space="preserve"> Group</w:t>
      </w:r>
      <w:r w:rsidR="007B0A8E">
        <w:rPr>
          <w:lang w:val="nl-NL"/>
        </w:rPr>
        <w:t xml:space="preserve">. </w:t>
      </w:r>
      <w:r w:rsidR="00534D72">
        <w:rPr>
          <w:lang w:val="nl-NL"/>
        </w:rPr>
        <w:t xml:space="preserve">Daarnaast werd toestemming gegeven </w:t>
      </w:r>
      <w:r w:rsidR="00E61F2C">
        <w:rPr>
          <w:lang w:val="nl-NL"/>
        </w:rPr>
        <w:t>het</w:t>
      </w:r>
      <w:r w:rsidR="00927ACE">
        <w:rPr>
          <w:lang w:val="nl-NL"/>
        </w:rPr>
        <w:t xml:space="preserve"> niet uitgegeven bedrag </w:t>
      </w:r>
      <w:r w:rsidR="00534D72">
        <w:rPr>
          <w:lang w:val="nl-NL"/>
        </w:rPr>
        <w:t xml:space="preserve">van € 110.133 uit 2018 aan te wenden voor donaties in 2019. </w:t>
      </w:r>
    </w:p>
    <w:p w14:paraId="170DF4F8" w14:textId="77777777" w:rsidR="000D51D9" w:rsidRDefault="000D51D9" w:rsidP="000D51D9">
      <w:pPr>
        <w:pStyle w:val="Kop1"/>
        <w:rPr>
          <w:lang w:val="nl-NL"/>
        </w:rPr>
      </w:pPr>
      <w:r>
        <w:rPr>
          <w:lang w:val="nl-NL"/>
        </w:rPr>
        <w:t>Donaties retour</w:t>
      </w:r>
    </w:p>
    <w:p w14:paraId="0D7B8312" w14:textId="03D818F8" w:rsidR="000A19D4" w:rsidRPr="00AA1399" w:rsidRDefault="000D51D9" w:rsidP="002C2680">
      <w:pPr>
        <w:pStyle w:val="Kop1"/>
        <w:numPr>
          <w:ilvl w:val="0"/>
          <w:numId w:val="0"/>
        </w:numPr>
        <w:rPr>
          <w:rFonts w:ascii="Times New Roman" w:hAnsi="Times New Roman" w:cs="Times New Roman"/>
          <w:b w:val="0"/>
          <w:i w:val="0"/>
          <w:sz w:val="20"/>
          <w:szCs w:val="20"/>
          <w:lang w:val="nl-NL" w:eastAsia="ja-JP"/>
        </w:rPr>
      </w:pPr>
      <w:r>
        <w:rPr>
          <w:b w:val="0"/>
          <w:i w:val="0"/>
          <w:sz w:val="20"/>
          <w:szCs w:val="20"/>
          <w:lang w:val="nl-NL"/>
        </w:rPr>
        <w:t xml:space="preserve">Bij ontvangst van een donatie verplicht de ontvanger zich tot verantwoording van uitgaven van het ontvangen bedrag. Indien niet alle ontvangen gelden zijn </w:t>
      </w:r>
      <w:r w:rsidR="000E10BE">
        <w:rPr>
          <w:b w:val="0"/>
          <w:i w:val="0"/>
          <w:sz w:val="20"/>
          <w:szCs w:val="20"/>
          <w:lang w:val="nl-NL"/>
        </w:rPr>
        <w:t>benut voor het doel waarvoor het bestemd is</w:t>
      </w:r>
      <w:r>
        <w:rPr>
          <w:b w:val="0"/>
          <w:i w:val="0"/>
          <w:sz w:val="20"/>
          <w:szCs w:val="20"/>
          <w:lang w:val="nl-NL"/>
        </w:rPr>
        <w:t>, dien</w:t>
      </w:r>
      <w:r w:rsidR="000E10BE">
        <w:rPr>
          <w:b w:val="0"/>
          <w:i w:val="0"/>
          <w:sz w:val="20"/>
          <w:szCs w:val="20"/>
          <w:lang w:val="nl-NL"/>
        </w:rPr>
        <w:t>t</w:t>
      </w:r>
      <w:r>
        <w:rPr>
          <w:b w:val="0"/>
          <w:i w:val="0"/>
          <w:sz w:val="20"/>
          <w:szCs w:val="20"/>
          <w:lang w:val="nl-NL"/>
        </w:rPr>
        <w:t xml:space="preserve"> het</w:t>
      </w:r>
      <w:r w:rsidR="000E10BE">
        <w:rPr>
          <w:b w:val="0"/>
          <w:i w:val="0"/>
          <w:sz w:val="20"/>
          <w:szCs w:val="20"/>
          <w:lang w:val="nl-NL"/>
        </w:rPr>
        <w:t xml:space="preserve"> </w:t>
      </w:r>
      <w:r>
        <w:rPr>
          <w:b w:val="0"/>
          <w:i w:val="0"/>
          <w:sz w:val="20"/>
          <w:szCs w:val="20"/>
          <w:lang w:val="nl-NL"/>
        </w:rPr>
        <w:t>re</w:t>
      </w:r>
      <w:r w:rsidR="000E10BE">
        <w:rPr>
          <w:b w:val="0"/>
          <w:i w:val="0"/>
          <w:sz w:val="20"/>
          <w:szCs w:val="20"/>
          <w:lang w:val="nl-NL"/>
        </w:rPr>
        <w:t>st</w:t>
      </w:r>
      <w:r>
        <w:rPr>
          <w:b w:val="0"/>
          <w:i w:val="0"/>
          <w:sz w:val="20"/>
          <w:szCs w:val="20"/>
          <w:lang w:val="nl-NL"/>
        </w:rPr>
        <w:t xml:space="preserve">erende bedrag </w:t>
      </w:r>
      <w:r w:rsidR="000E10BE">
        <w:rPr>
          <w:b w:val="0"/>
          <w:i w:val="0"/>
          <w:sz w:val="20"/>
          <w:szCs w:val="20"/>
          <w:lang w:val="nl-NL"/>
        </w:rPr>
        <w:t>t</w:t>
      </w:r>
      <w:r>
        <w:rPr>
          <w:b w:val="0"/>
          <w:i w:val="0"/>
          <w:sz w:val="20"/>
          <w:szCs w:val="20"/>
          <w:lang w:val="nl-NL"/>
        </w:rPr>
        <w:t xml:space="preserve">eruggestort te worden naar Stichting </w:t>
      </w:r>
      <w:r w:rsidR="002C2680">
        <w:rPr>
          <w:b w:val="0"/>
          <w:i w:val="0"/>
          <w:sz w:val="20"/>
          <w:szCs w:val="20"/>
          <w:lang w:val="nl-NL"/>
        </w:rPr>
        <w:t>h</w:t>
      </w:r>
      <w:r>
        <w:rPr>
          <w:b w:val="0"/>
          <w:i w:val="0"/>
          <w:sz w:val="20"/>
          <w:szCs w:val="20"/>
          <w:lang w:val="nl-NL"/>
        </w:rPr>
        <w:t>et Schiphol</w:t>
      </w:r>
      <w:r w:rsidR="002C2680">
        <w:rPr>
          <w:b w:val="0"/>
          <w:i w:val="0"/>
          <w:sz w:val="20"/>
          <w:szCs w:val="20"/>
          <w:lang w:val="nl-NL"/>
        </w:rPr>
        <w:t>f</w:t>
      </w:r>
      <w:r>
        <w:rPr>
          <w:b w:val="0"/>
          <w:i w:val="0"/>
          <w:sz w:val="20"/>
          <w:szCs w:val="20"/>
          <w:lang w:val="nl-NL"/>
        </w:rPr>
        <w:t>onds</w:t>
      </w:r>
      <w:r w:rsidR="000E10BE">
        <w:rPr>
          <w:b w:val="0"/>
          <w:i w:val="0"/>
          <w:sz w:val="20"/>
          <w:szCs w:val="20"/>
          <w:lang w:val="nl-NL"/>
        </w:rPr>
        <w:t xml:space="preserve">. </w:t>
      </w:r>
      <w:r w:rsidR="00AA1399">
        <w:rPr>
          <w:b w:val="0"/>
          <w:i w:val="0"/>
          <w:sz w:val="20"/>
          <w:szCs w:val="20"/>
          <w:lang w:val="nl-NL"/>
        </w:rPr>
        <w:t xml:space="preserve">In 2018 hebben we een </w:t>
      </w:r>
      <w:r w:rsidR="00AA1399">
        <w:rPr>
          <w:b w:val="0"/>
          <w:i w:val="0"/>
          <w:sz w:val="20"/>
          <w:szCs w:val="20"/>
          <w:lang w:val="nl-NL"/>
        </w:rPr>
        <w:lastRenderedPageBreak/>
        <w:t xml:space="preserve">terugbetalingsregeling getroffen van één dossier uit 2015 (donatie was niet besteed waarvoor het bedoeld was). </w:t>
      </w:r>
      <w:r w:rsidR="004E0DFB">
        <w:rPr>
          <w:b w:val="0"/>
          <w:i w:val="0"/>
          <w:sz w:val="20"/>
          <w:szCs w:val="20"/>
          <w:lang w:val="nl-NL"/>
        </w:rPr>
        <w:t xml:space="preserve"> Deze </w:t>
      </w:r>
      <w:r w:rsidR="0026673C">
        <w:rPr>
          <w:b w:val="0"/>
          <w:i w:val="0"/>
          <w:sz w:val="20"/>
          <w:szCs w:val="20"/>
          <w:lang w:val="nl-NL"/>
        </w:rPr>
        <w:t>terugbetalings</w:t>
      </w:r>
      <w:r w:rsidR="004E0DFB">
        <w:rPr>
          <w:b w:val="0"/>
          <w:i w:val="0"/>
          <w:sz w:val="20"/>
          <w:szCs w:val="20"/>
          <w:lang w:val="nl-NL"/>
        </w:rPr>
        <w:t>regeling loopt af in 2020.</w:t>
      </w:r>
    </w:p>
    <w:p w14:paraId="56600D20" w14:textId="77777777" w:rsidR="00482464" w:rsidRDefault="000A19D4" w:rsidP="002C2680">
      <w:pPr>
        <w:pStyle w:val="Kop1"/>
        <w:numPr>
          <w:ilvl w:val="0"/>
          <w:numId w:val="0"/>
        </w:numPr>
        <w:rPr>
          <w:b w:val="0"/>
          <w:i w:val="0"/>
          <w:sz w:val="20"/>
          <w:szCs w:val="20"/>
          <w:lang w:val="nl-NL"/>
        </w:rPr>
      </w:pPr>
      <w:r>
        <w:rPr>
          <w:b w:val="0"/>
          <w:i w:val="0"/>
          <w:sz w:val="20"/>
          <w:szCs w:val="20"/>
          <w:lang w:val="nl-NL"/>
        </w:rPr>
        <w:t xml:space="preserve"> </w:t>
      </w:r>
    </w:p>
    <w:p w14:paraId="031BA847" w14:textId="77777777" w:rsidR="00115003" w:rsidRDefault="00482464" w:rsidP="00115003">
      <w:pPr>
        <w:pStyle w:val="Kop1"/>
        <w:rPr>
          <w:lang w:val="nl-NL"/>
        </w:rPr>
      </w:pPr>
      <w:r>
        <w:rPr>
          <w:lang w:val="nl-NL"/>
        </w:rPr>
        <w:t>Donaties</w:t>
      </w:r>
      <w:bookmarkEnd w:id="12"/>
    </w:p>
    <w:p w14:paraId="57135B5F" w14:textId="7E423A2A" w:rsidR="0049696A" w:rsidRPr="00C808E1" w:rsidRDefault="00D149A5" w:rsidP="0049696A">
      <w:pPr>
        <w:pStyle w:val="Plattetekst"/>
        <w:rPr>
          <w:lang w:val="nl-NL"/>
        </w:rPr>
      </w:pPr>
      <w:r>
        <w:rPr>
          <w:lang w:val="nl-NL"/>
        </w:rPr>
        <w:t>In 201</w:t>
      </w:r>
      <w:r w:rsidR="00E130A2">
        <w:rPr>
          <w:lang w:val="nl-NL"/>
        </w:rPr>
        <w:t>9</w:t>
      </w:r>
      <w:r w:rsidR="009966B8">
        <w:rPr>
          <w:lang w:val="nl-NL"/>
        </w:rPr>
        <w:t xml:space="preserve"> </w:t>
      </w:r>
      <w:r w:rsidR="002C2680">
        <w:rPr>
          <w:lang w:val="nl-NL"/>
        </w:rPr>
        <w:t xml:space="preserve">hebben </w:t>
      </w:r>
      <w:r w:rsidR="009966B8">
        <w:rPr>
          <w:lang w:val="nl-NL"/>
        </w:rPr>
        <w:t>er</w:t>
      </w:r>
      <w:r w:rsidR="002C2680">
        <w:rPr>
          <w:lang w:val="nl-NL"/>
        </w:rPr>
        <w:t xml:space="preserve"> </w:t>
      </w:r>
      <w:r w:rsidR="000649AC">
        <w:rPr>
          <w:lang w:val="nl-NL"/>
        </w:rPr>
        <w:t>vier</w:t>
      </w:r>
      <w:r w:rsidR="00482464">
        <w:rPr>
          <w:lang w:val="nl-NL"/>
        </w:rPr>
        <w:t xml:space="preserve"> donatierondes </w:t>
      </w:r>
      <w:r w:rsidR="004631A6">
        <w:rPr>
          <w:lang w:val="nl-NL"/>
        </w:rPr>
        <w:t xml:space="preserve">plaatsgevonden voor de </w:t>
      </w:r>
      <w:r w:rsidR="002C2680">
        <w:rPr>
          <w:lang w:val="nl-NL"/>
        </w:rPr>
        <w:t>donaties tot</w:t>
      </w:r>
      <w:r w:rsidR="00482464">
        <w:rPr>
          <w:lang w:val="nl-NL"/>
        </w:rPr>
        <w:t xml:space="preserve"> € 15.000</w:t>
      </w:r>
      <w:r w:rsidR="004631A6">
        <w:rPr>
          <w:lang w:val="nl-NL"/>
        </w:rPr>
        <w:t xml:space="preserve">. </w:t>
      </w:r>
      <w:r w:rsidR="005466D0">
        <w:rPr>
          <w:lang w:val="nl-NL"/>
        </w:rPr>
        <w:t xml:space="preserve">Hierbij zijn </w:t>
      </w:r>
      <w:r w:rsidR="001E7258">
        <w:rPr>
          <w:lang w:val="nl-NL"/>
        </w:rPr>
        <w:t>zevenenzeventig</w:t>
      </w:r>
      <w:r w:rsidR="005466D0">
        <w:rPr>
          <w:lang w:val="nl-NL"/>
        </w:rPr>
        <w:t xml:space="preserve"> begunstigen geselecteerd voor een bedrag van €</w:t>
      </w:r>
      <w:r w:rsidR="00E130A2">
        <w:rPr>
          <w:lang w:val="nl-NL"/>
        </w:rPr>
        <w:t xml:space="preserve"> </w:t>
      </w:r>
      <w:r w:rsidR="00897A3C">
        <w:rPr>
          <w:lang w:val="nl-NL"/>
        </w:rPr>
        <w:t>3</w:t>
      </w:r>
      <w:r w:rsidR="001E7258">
        <w:rPr>
          <w:lang w:val="nl-NL"/>
        </w:rPr>
        <w:t>36.776</w:t>
      </w:r>
      <w:r w:rsidR="005466D0">
        <w:rPr>
          <w:lang w:val="nl-NL"/>
        </w:rPr>
        <w:t xml:space="preserve">. </w:t>
      </w:r>
      <w:r w:rsidR="00AA0BF0">
        <w:rPr>
          <w:lang w:val="nl-NL"/>
        </w:rPr>
        <w:t xml:space="preserve">Tevens zijn er in deze </w:t>
      </w:r>
      <w:r w:rsidR="000649AC">
        <w:rPr>
          <w:lang w:val="nl-NL"/>
        </w:rPr>
        <w:t>vier</w:t>
      </w:r>
      <w:r w:rsidR="00AA0BF0">
        <w:rPr>
          <w:lang w:val="nl-NL"/>
        </w:rPr>
        <w:t xml:space="preserve"> rondes </w:t>
      </w:r>
      <w:r w:rsidR="004E7F27">
        <w:rPr>
          <w:lang w:val="nl-NL"/>
        </w:rPr>
        <w:t xml:space="preserve">bijzondere </w:t>
      </w:r>
      <w:r w:rsidR="004631A6">
        <w:rPr>
          <w:lang w:val="nl-NL"/>
        </w:rPr>
        <w:t xml:space="preserve">donaties </w:t>
      </w:r>
      <w:r w:rsidR="00AA0BF0">
        <w:rPr>
          <w:lang w:val="nl-NL"/>
        </w:rPr>
        <w:t>geselecteerd</w:t>
      </w:r>
      <w:r w:rsidR="00225F4B">
        <w:rPr>
          <w:lang w:val="nl-NL"/>
        </w:rPr>
        <w:t>. In extra</w:t>
      </w:r>
      <w:r w:rsidR="00AA0BF0">
        <w:rPr>
          <w:lang w:val="nl-NL"/>
        </w:rPr>
        <w:t xml:space="preserve"> </w:t>
      </w:r>
      <w:r w:rsidR="00225F4B">
        <w:rPr>
          <w:lang w:val="nl-NL"/>
        </w:rPr>
        <w:t>vergaderingen, waar</w:t>
      </w:r>
      <w:r w:rsidR="00DF10ED">
        <w:rPr>
          <w:lang w:val="nl-NL"/>
        </w:rPr>
        <w:t>in</w:t>
      </w:r>
      <w:r w:rsidR="00225F4B">
        <w:rPr>
          <w:lang w:val="nl-NL"/>
        </w:rPr>
        <w:t xml:space="preserve"> deze geselecteerde partijen toelichting konden geven op hun bijzondere donatieaanvraag, </w:t>
      </w:r>
      <w:r w:rsidR="00DF10ED">
        <w:rPr>
          <w:lang w:val="nl-NL"/>
        </w:rPr>
        <w:t>is</w:t>
      </w:r>
      <w:r w:rsidR="00225F4B">
        <w:rPr>
          <w:lang w:val="nl-NL"/>
        </w:rPr>
        <w:t xml:space="preserve"> uiteindelijk aan </w:t>
      </w:r>
      <w:r w:rsidR="001E7258">
        <w:rPr>
          <w:lang w:val="nl-NL"/>
        </w:rPr>
        <w:t xml:space="preserve">zeven </w:t>
      </w:r>
      <w:r w:rsidR="00225F4B">
        <w:rPr>
          <w:lang w:val="nl-NL"/>
        </w:rPr>
        <w:t xml:space="preserve">begunstigden </w:t>
      </w:r>
      <w:r w:rsidR="00F60CCB">
        <w:rPr>
          <w:lang w:val="nl-NL"/>
        </w:rPr>
        <w:t>een totaalbedrag van</w:t>
      </w:r>
      <w:r w:rsidR="00AE5E48">
        <w:rPr>
          <w:lang w:val="nl-NL"/>
        </w:rPr>
        <w:t xml:space="preserve"> </w:t>
      </w:r>
      <w:r w:rsidR="005266D2">
        <w:rPr>
          <w:lang w:val="nl-NL"/>
        </w:rPr>
        <w:t xml:space="preserve">              </w:t>
      </w:r>
      <w:r w:rsidR="00AE5E48">
        <w:rPr>
          <w:lang w:val="nl-NL"/>
        </w:rPr>
        <w:t xml:space="preserve"> </w:t>
      </w:r>
      <w:r w:rsidR="00F60CCB">
        <w:rPr>
          <w:lang w:val="nl-NL"/>
        </w:rPr>
        <w:t xml:space="preserve">€ </w:t>
      </w:r>
      <w:r w:rsidR="005266D2">
        <w:rPr>
          <w:lang w:val="nl-NL"/>
        </w:rPr>
        <w:t>166.010</w:t>
      </w:r>
      <w:r w:rsidR="00AA0BF0">
        <w:rPr>
          <w:lang w:val="nl-NL"/>
        </w:rPr>
        <w:t xml:space="preserve"> toegewezen</w:t>
      </w:r>
      <w:r w:rsidR="00534977">
        <w:rPr>
          <w:lang w:val="nl-NL"/>
        </w:rPr>
        <w:t>.</w:t>
      </w:r>
    </w:p>
    <w:p w14:paraId="1CA53278" w14:textId="77777777" w:rsidR="0049696A" w:rsidRDefault="0049696A" w:rsidP="0049696A">
      <w:pPr>
        <w:pStyle w:val="Kop1"/>
        <w:rPr>
          <w:lang w:val="nl-NL"/>
        </w:rPr>
      </w:pPr>
      <w:r>
        <w:rPr>
          <w:lang w:val="nl-NL"/>
        </w:rPr>
        <w:t>Uitbestedingen</w:t>
      </w:r>
    </w:p>
    <w:p w14:paraId="088DDFBE" w14:textId="003E6920" w:rsidR="0049696A" w:rsidRPr="0049696A" w:rsidRDefault="0049696A" w:rsidP="0049696A">
      <w:pPr>
        <w:pStyle w:val="Plattetekst"/>
        <w:rPr>
          <w:lang w:val="nl-NL"/>
        </w:rPr>
      </w:pPr>
      <w:r>
        <w:rPr>
          <w:lang w:val="nl-NL"/>
        </w:rPr>
        <w:t>Dit zijn de kosten voor het inhuren van secretariële ondersteuning</w:t>
      </w:r>
      <w:r w:rsidR="00931E4C">
        <w:rPr>
          <w:lang w:val="nl-NL"/>
        </w:rPr>
        <w:t xml:space="preserve"> en voor de hosting van ons emailadres.</w:t>
      </w:r>
    </w:p>
    <w:p w14:paraId="45983195" w14:textId="18812EC6" w:rsidR="00731E96" w:rsidRDefault="000F16EC" w:rsidP="001E4244">
      <w:pPr>
        <w:pStyle w:val="Kop1"/>
        <w:rPr>
          <w:lang w:val="nl-NL"/>
        </w:rPr>
      </w:pPr>
      <w:bookmarkStart w:id="13" w:name="_Ref313887103"/>
      <w:r>
        <w:rPr>
          <w:lang w:val="nl-NL"/>
        </w:rPr>
        <w:t>Overige kantoorkosten</w:t>
      </w:r>
    </w:p>
    <w:p w14:paraId="68CDAEE1" w14:textId="77777777" w:rsidR="001E4244" w:rsidRDefault="001E4244" w:rsidP="001E4244">
      <w:pPr>
        <w:pStyle w:val="Plattetekst"/>
        <w:rPr>
          <w:lang w:val="nl-NL"/>
        </w:rPr>
      </w:pPr>
      <w:r>
        <w:rPr>
          <w:lang w:val="nl-NL"/>
        </w:rPr>
        <w:t>Dit zijn de kantoorkosten (kosten postbus, telefoon, kantoorartikelen, abonnementen en contributies, porto), accountantskosten en bestuurskosten.</w:t>
      </w:r>
    </w:p>
    <w:p w14:paraId="4E8B483F" w14:textId="7E75BC8D" w:rsidR="00121832" w:rsidRDefault="003A53F7" w:rsidP="00103A92">
      <w:pPr>
        <w:pStyle w:val="Kop1"/>
        <w:rPr>
          <w:lang w:val="nl-NL"/>
        </w:rPr>
      </w:pPr>
      <w:r>
        <w:rPr>
          <w:lang w:val="nl-NL"/>
        </w:rPr>
        <w:t>Commerciële kosten</w:t>
      </w:r>
    </w:p>
    <w:p w14:paraId="29CB6CCA" w14:textId="77777777" w:rsidR="00103A92" w:rsidRDefault="00103A92" w:rsidP="00103A92">
      <w:pPr>
        <w:pStyle w:val="Plattetekst"/>
        <w:rPr>
          <w:lang w:val="nl-NL"/>
        </w:rPr>
      </w:pPr>
      <w:r>
        <w:rPr>
          <w:lang w:val="nl-NL"/>
        </w:rPr>
        <w:t>Dit zijn de kosten voor de uitreiking, representatiekosten en advertentiekosten.</w:t>
      </w:r>
    </w:p>
    <w:bookmarkEnd w:id="13"/>
    <w:p w14:paraId="4BBA39B3" w14:textId="77777777" w:rsidR="00186608" w:rsidRPr="00B7773E" w:rsidRDefault="00186608" w:rsidP="00186608">
      <w:pPr>
        <w:pStyle w:val="Kop1"/>
        <w:rPr>
          <w:lang w:val="nl-NL"/>
        </w:rPr>
      </w:pPr>
      <w:r>
        <w:rPr>
          <w:lang w:val="nl-NL"/>
        </w:rPr>
        <w:t>Financiële lasten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691"/>
      </w:tblGrid>
      <w:tr w:rsidR="00186608" w:rsidRPr="00FB032B" w14:paraId="529108A9" w14:textId="77777777" w:rsidTr="00D91CF6">
        <w:trPr>
          <w:cantSplit/>
        </w:trPr>
        <w:tc>
          <w:tcPr>
            <w:tcW w:w="6691" w:type="dxa"/>
          </w:tcPr>
          <w:p w14:paraId="42445581" w14:textId="77777777" w:rsidR="00186608" w:rsidRPr="00B7773E" w:rsidRDefault="00186608" w:rsidP="00D91CF6">
            <w:pPr>
              <w:pStyle w:val="ChartText"/>
              <w:rPr>
                <w:lang w:val="nl-NL"/>
              </w:rPr>
            </w:pPr>
            <w:r>
              <w:rPr>
                <w:lang w:val="nl-NL"/>
              </w:rPr>
              <w:t>Deze bestaan uit bankkosten.</w:t>
            </w:r>
          </w:p>
        </w:tc>
      </w:tr>
    </w:tbl>
    <w:p w14:paraId="21060A39" w14:textId="77777777" w:rsidR="00186608" w:rsidRDefault="00186608" w:rsidP="00186608">
      <w:pPr>
        <w:pStyle w:val="BodySingle"/>
        <w:rPr>
          <w:lang w:val="nl-NL"/>
        </w:rPr>
      </w:pPr>
    </w:p>
    <w:p w14:paraId="50293DC6" w14:textId="77777777" w:rsidR="00D21CE7" w:rsidRDefault="009D207A" w:rsidP="00D21CE7">
      <w:pPr>
        <w:pStyle w:val="Kop1"/>
        <w:rPr>
          <w:lang w:val="nl-NL"/>
        </w:rPr>
      </w:pPr>
      <w:r>
        <w:rPr>
          <w:lang w:val="nl-NL"/>
        </w:rPr>
        <w:t>Schenkingsrecht</w:t>
      </w:r>
    </w:p>
    <w:p w14:paraId="5933A554" w14:textId="10A36B89" w:rsidR="00D21CE7" w:rsidRDefault="009D207A" w:rsidP="00D21CE7">
      <w:pPr>
        <w:pStyle w:val="Plattetekst"/>
        <w:rPr>
          <w:lang w:val="nl-NL"/>
        </w:rPr>
      </w:pPr>
      <w:r>
        <w:rPr>
          <w:lang w:val="nl-NL"/>
        </w:rPr>
        <w:t xml:space="preserve">Over de door de Stichting van </w:t>
      </w:r>
      <w:r w:rsidR="00AE1CC7">
        <w:rPr>
          <w:lang w:val="nl-NL"/>
        </w:rPr>
        <w:t>de Royal Schiphol Group</w:t>
      </w:r>
      <w:r>
        <w:rPr>
          <w:lang w:val="nl-NL"/>
        </w:rPr>
        <w:t xml:space="preserve"> ontvangen schenking is geen schenkingsrecht verschuldigd, omdat de Stichting per 1 januari 2008 is aangemerkt als een Algemeen Nut Beogende Instelling (ANBI)</w:t>
      </w:r>
      <w:r w:rsidR="00D21CE7" w:rsidRPr="00D21CE7">
        <w:rPr>
          <w:lang w:val="nl-NL"/>
        </w:rPr>
        <w:t>.</w:t>
      </w:r>
      <w:r w:rsidR="00632685">
        <w:rPr>
          <w:lang w:val="nl-NL"/>
        </w:rPr>
        <w:t xml:space="preserve"> </w:t>
      </w:r>
    </w:p>
    <w:p w14:paraId="7EC31853" w14:textId="77777777" w:rsidR="00F95ACB" w:rsidRPr="006A481B" w:rsidRDefault="00F95ACB" w:rsidP="00F95ACB">
      <w:pPr>
        <w:pStyle w:val="Kop1"/>
        <w:rPr>
          <w:lang w:val="nl-NL"/>
        </w:rPr>
      </w:pPr>
      <w:r w:rsidRPr="006A481B">
        <w:rPr>
          <w:lang w:val="nl-NL"/>
        </w:rPr>
        <w:t>Gemiddeld aantal werknemers</w:t>
      </w:r>
    </w:p>
    <w:p w14:paraId="1D8913E7" w14:textId="0DB0E9A7" w:rsidR="00635D23" w:rsidRDefault="00F95ACB" w:rsidP="00F95ACB">
      <w:pPr>
        <w:pStyle w:val="Plattetekst"/>
        <w:rPr>
          <w:lang w:val="nl-NL"/>
        </w:rPr>
      </w:pPr>
      <w:r w:rsidRPr="006A481B">
        <w:rPr>
          <w:lang w:val="nl-NL"/>
        </w:rPr>
        <w:t xml:space="preserve">Gedurende het jaar </w:t>
      </w:r>
      <w:r w:rsidR="00246DA0" w:rsidRPr="006A481B">
        <w:rPr>
          <w:lang w:val="nl-NL"/>
        </w:rPr>
        <w:t>201</w:t>
      </w:r>
      <w:r w:rsidR="00591D56">
        <w:rPr>
          <w:lang w:val="nl-NL"/>
        </w:rPr>
        <w:t>9</w:t>
      </w:r>
      <w:r w:rsidRPr="006A481B">
        <w:rPr>
          <w:lang w:val="nl-NL"/>
        </w:rPr>
        <w:t xml:space="preserve"> </w:t>
      </w:r>
      <w:r w:rsidR="007B76AE">
        <w:rPr>
          <w:lang w:val="nl-NL"/>
        </w:rPr>
        <w:t>waren er</w:t>
      </w:r>
      <w:r w:rsidR="00AC38B9">
        <w:rPr>
          <w:lang w:val="nl-NL"/>
        </w:rPr>
        <w:t xml:space="preserve"> net als in 201</w:t>
      </w:r>
      <w:r w:rsidR="00591D56">
        <w:rPr>
          <w:lang w:val="nl-NL"/>
        </w:rPr>
        <w:t>8</w:t>
      </w:r>
      <w:r w:rsidR="00AC38B9">
        <w:rPr>
          <w:lang w:val="nl-NL"/>
        </w:rPr>
        <w:t xml:space="preserve"> </w:t>
      </w:r>
      <w:r w:rsidR="007B76AE">
        <w:rPr>
          <w:lang w:val="nl-NL"/>
        </w:rPr>
        <w:t>geen werknemers in dienst</w:t>
      </w:r>
      <w:r w:rsidR="00AC38B9">
        <w:rPr>
          <w:lang w:val="nl-NL"/>
        </w:rPr>
        <w:t xml:space="preserve">. </w:t>
      </w:r>
    </w:p>
    <w:p w14:paraId="2ECD4030" w14:textId="4E25B007" w:rsidR="00C51A8E" w:rsidRPr="005A799C" w:rsidRDefault="00570EC5" w:rsidP="0007144F">
      <w:pPr>
        <w:pStyle w:val="AuditFirm"/>
        <w:rPr>
          <w:rStyle w:val="Kop6Char"/>
          <w:lang w:val="nl-NL"/>
        </w:rPr>
      </w:pPr>
      <w:r>
        <w:rPr>
          <w:lang w:val="nl-NL"/>
        </w:rPr>
        <w:t xml:space="preserve">Opgesteld </w:t>
      </w:r>
      <w:r w:rsidRPr="00877D6B">
        <w:rPr>
          <w:lang w:val="nl-NL"/>
        </w:rPr>
        <w:t xml:space="preserve">te </w:t>
      </w:r>
      <w:r w:rsidR="00D93D8F" w:rsidRPr="00877D6B">
        <w:rPr>
          <w:lang w:val="nl-NL"/>
        </w:rPr>
        <w:t>Schiphol,</w:t>
      </w:r>
      <w:r w:rsidR="007515F8" w:rsidRPr="00877D6B">
        <w:rPr>
          <w:lang w:val="nl-NL"/>
        </w:rPr>
        <w:t xml:space="preserve"> </w:t>
      </w:r>
      <w:r w:rsidR="00591D56">
        <w:rPr>
          <w:lang w:val="nl-NL"/>
        </w:rPr>
        <w:t>14 januari</w:t>
      </w:r>
      <w:r w:rsidR="00450F5F">
        <w:rPr>
          <w:lang w:val="nl-NL"/>
        </w:rPr>
        <w:t xml:space="preserve"> 2020</w:t>
      </w:r>
      <w:r w:rsidR="00117D7F" w:rsidRPr="005A799C">
        <w:rPr>
          <w:rStyle w:val="Kop6Char"/>
          <w:lang w:val="nl-NL"/>
        </w:rPr>
        <w:tab/>
      </w:r>
    </w:p>
    <w:p w14:paraId="13243EEB" w14:textId="23E69B4E" w:rsidR="00D93D8F" w:rsidRDefault="00D93D8F" w:rsidP="0007144F">
      <w:pPr>
        <w:pStyle w:val="AuditFirm"/>
        <w:rPr>
          <w:lang w:val="nl-NL"/>
        </w:rPr>
      </w:pPr>
      <w:r>
        <w:rPr>
          <w:lang w:val="nl-NL"/>
        </w:rPr>
        <w:t>De</w:t>
      </w:r>
      <w:r w:rsidR="00115003">
        <w:rPr>
          <w:lang w:val="nl-NL"/>
        </w:rPr>
        <w:t xml:space="preserve"> bestuur</w:t>
      </w:r>
      <w:r>
        <w:rPr>
          <w:lang w:val="nl-NL"/>
        </w:rPr>
        <w:t>ders</w:t>
      </w:r>
      <w:r w:rsidR="0007144F" w:rsidRPr="006A481B">
        <w:rPr>
          <w:lang w:val="nl-NL"/>
        </w:rPr>
        <w:t>,</w:t>
      </w:r>
    </w:p>
    <w:p w14:paraId="60E0C4A5" w14:textId="77777777" w:rsidR="00450F5F" w:rsidRPr="00450F5F" w:rsidRDefault="00450F5F" w:rsidP="00450F5F">
      <w:pPr>
        <w:pStyle w:val="NamePosition"/>
        <w:rPr>
          <w:lang w:val="nl-NL"/>
        </w:rPr>
      </w:pPr>
    </w:p>
    <w:sectPr w:rsidR="00450F5F" w:rsidRPr="00450F5F" w:rsidSect="0058555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74" w:right="1021" w:bottom="1474" w:left="1021" w:header="567" w:footer="567" w:gutter="0"/>
      <w:cols w:space="7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11"/>
    </wne:keymap>
    <wne:keymap wne:kcmPrimary="0231" wne:kcmSecondary="0031">
      <wne:acd wne:acdName="acd31"/>
    </wne:keymap>
    <wne:keymap wne:kcmPrimary="0231" wne:kcmSecondary="0032">
      <wne:acd wne:acdName="acd32"/>
    </wne:keymap>
    <wne:keymap wne:kcmPrimary="0231" wne:kcmSecondary="0033">
      <wne:acd wne:acdName="acd33"/>
    </wne:keymap>
    <wne:keymap wne:kcmPrimary="0231" wne:kcmSecondary="0034">
      <wne:acd wne:acdName="acd34"/>
    </wne:keymap>
    <wne:keymap wne:kcmPrimary="0231" wne:kcmSecondary="0035">
      <wne:acd wne:acdName="acd35"/>
    </wne:keymap>
    <wne:keymap wne:kcmPrimary="0231" wne:kcmSecondary="0036">
      <wne:acd wne:acdName="acd36"/>
    </wne:keymap>
    <wne:keymap wne:kcmPrimary="0231" wne:kcmSecondary="0037">
      <wne:acd wne:acdName="acd37"/>
    </wne:keymap>
    <wne:keymap wne:kcmPrimary="0231" wne:kcmSecondary="0038">
      <wne:acd wne:acdName="acd38"/>
    </wne:keymap>
    <wne:keymap wne:kcmPrimary="0231" wne:kcmSecondary="0039">
      <wne:acd wne:acdName="acd39"/>
    </wne:keymap>
    <wne:keymap wne:kcmPrimary="0232" wne:kcmSecondary="0031">
      <wne:acd wne:acdName="acd40"/>
    </wne:keymap>
    <wne:keymap wne:kcmPrimary="0232" wne:kcmSecondary="0032">
      <wne:acd wne:acdName="acd41"/>
    </wne:keymap>
    <wne:keymap wne:kcmPrimary="0232" wne:kcmSecondary="0033">
      <wne:acd wne:acdName="acd42"/>
    </wne:keymap>
    <wne:keymap wne:kcmPrimary="0232" wne:kcmSecondary="0034">
      <wne:acd wne:acdName="acd43"/>
    </wne:keymap>
    <wne:keymap wne:kcmPrimary="0232" wne:kcmSecondary="0035">
      <wne:acd wne:acdName="acd44"/>
    </wne:keymap>
    <wne:keymap wne:kcmPrimary="0232" wne:kcmSecondary="0036">
      <wne:acd wne:acdName="acd45"/>
    </wne:keymap>
    <wne:keymap wne:kcmPrimary="0232" wne:kcmSecondary="0037">
      <wne:acd wne:acdName="acd46"/>
    </wne:keymap>
    <wne:keymap wne:kcmPrimary="0232" wne:kcmSecondary="0038">
      <wne:acd wne:acdName="acd47"/>
    </wne:keymap>
    <wne:keymap wne:kcmPrimary="0232" wne:kcmSecondary="0039">
      <wne:acd wne:acdName="acd48"/>
    </wne:keymap>
    <wne:keymap wne:mask="1" wne:kcmPrimary="0233"/>
    <wne:keymap wne:mask="1" wne:kcmPrimary="0234"/>
    <wne:keymap wne:mask="1" wne:kcmPrimary="0235"/>
    <wne:keymap wne:kcmPrimary="0239" wne:kcmSecondary="0031">
      <wne:acd wne:acdName="acd58"/>
    </wne:keymap>
    <wne:keymap wne:kcmPrimary="0239" wne:kcmSecondary="0032">
      <wne:acd wne:acdName="acd57"/>
    </wne:keymap>
    <wne:keymap wne:kcmPrimary="0239" wne:kcmSecondary="0033">
      <wne:acd wne:acdName="acd59"/>
    </wne:keymap>
    <wne:keymap wne:kcmPrimary="0239" wne:kcmSecondary="0034">
      <wne:acd wne:acdName="acd60"/>
    </wne:keymap>
    <wne:keymap wne:kcmPrimary="0430">
      <wne:acd wne:acdName="acd10"/>
    </wne:keymap>
    <wne:keymap wne:kcmPrimary="0431" wne:kcmSecondary="0031">
      <wne:acd wne:acdName="acd0"/>
    </wne:keymap>
    <wne:keymap wne:kcmPrimary="0431" wne:kcmSecondary="0032">
      <wne:acd wne:acdName="acd1"/>
    </wne:keymap>
    <wne:keymap wne:kcmPrimary="0431" wne:kcmSecondary="0033">
      <wne:acd wne:acdName="acd2"/>
    </wne:keymap>
    <wne:keymap wne:kcmPrimary="0431" wne:kcmSecondary="0034">
      <wne:acd wne:acdName="acd9"/>
    </wne:keymap>
    <wne:keymap wne:kcmPrimary="0431" wne:kcmSecondary="0035">
      <wne:acd wne:acdName="acd8"/>
    </wne:keymap>
    <wne:keymap wne:kcmPrimary="0431" wne:kcmSecondary="0036">
      <wne:acd wne:acdName="acd18"/>
    </wne:keymap>
    <wne:keymap wne:kcmPrimary="0431" wne:kcmSecondary="0037">
      <wne:acd wne:acdName="acd19"/>
    </wne:keymap>
    <wne:keymap wne:kcmPrimary="0431" wne:kcmSecondary="0038">
      <wne:acd wne:acdName="acd20"/>
    </wne:keymap>
    <wne:keymap wne:kcmPrimary="0431" wne:kcmSecondary="0039">
      <wne:acd wne:acdName="acd21"/>
    </wne:keymap>
    <wne:keymap wne:kcmPrimary="0432" wne:kcmSecondary="0031">
      <wne:acd wne:acdName="acd22"/>
    </wne:keymap>
    <wne:keymap wne:kcmPrimary="0432" wne:kcmSecondary="0032">
      <wne:acd wne:acdName="acd23"/>
    </wne:keymap>
    <wne:keymap wne:kcmPrimary="0432" wne:kcmSecondary="0033">
      <wne:acd wne:acdName="acd24"/>
    </wne:keymap>
    <wne:keymap wne:kcmPrimary="0432" wne:kcmSecondary="0034">
      <wne:acd wne:acdName="acd25"/>
    </wne:keymap>
    <wne:keymap wne:kcmPrimary="0432" wne:kcmSecondary="0035">
      <wne:acd wne:acdName="acd26"/>
    </wne:keymap>
    <wne:keymap wne:kcmPrimary="0432" wne:kcmSecondary="0036">
      <wne:acd wne:acdName="acd27"/>
    </wne:keymap>
    <wne:keymap wne:kcmPrimary="0432" wne:kcmSecondary="0037">
      <wne:acd wne:acdName="acd28"/>
    </wne:keymap>
    <wne:keymap wne:kcmPrimary="0432" wne:kcmSecondary="0038">
      <wne:acd wne:acdName="acd29"/>
    </wne:keymap>
    <wne:keymap wne:kcmPrimary="0432" wne:kcmSecondary="0039">
      <wne:acd wne:acdName="acd30"/>
    </wne:keymap>
    <wne:keymap wne:kcmPrimary="0433" wne:kcmSecondary="0031">
      <wne:acd wne:acdName="acd3"/>
    </wne:keymap>
    <wne:keymap wne:kcmPrimary="0433" wne:kcmSecondary="0032">
      <wne:acd wne:acdName="acd4"/>
    </wne:keymap>
    <wne:keymap wne:kcmPrimary="0433" wne:kcmSecondary="0033">
      <wne:acd wne:acdName="acd5"/>
    </wne:keymap>
    <wne:keymap wne:kcmPrimary="0433" wne:kcmSecondary="0034">
      <wne:acd wne:acdName="acd6"/>
    </wne:keymap>
    <wne:keymap wne:kcmPrimary="0433" wne:kcmSecondary="0035">
      <wne:acd wne:acdName="acd7"/>
    </wne:keymap>
    <wne:keymap wne:kcmPrimary="0433" wne:kcmSecondary="0036">
      <wne:acd wne:acdName="acd14"/>
    </wne:keymap>
    <wne:keymap wne:kcmPrimary="0433" wne:kcmSecondary="0037">
      <wne:acd wne:acdName="acd15"/>
    </wne:keymap>
    <wne:keymap wne:kcmPrimary="0433" wne:kcmSecondary="0038">
      <wne:acd wne:acdName="acd16"/>
    </wne:keymap>
    <wne:keymap wne:kcmPrimary="0433" wne:kcmSecondary="0039">
      <wne:acd wne:acdName="acd17"/>
    </wne:keymap>
    <wne:keymap wne:mask="1" wne:kcmPrimary="0434"/>
    <wne:keymap wne:mask="1" wne:kcmPrimary="0435"/>
    <wne:keymap wne:kcmPrimary="0437" wne:kcmSecondary="0031">
      <wne:acd wne:acdName="acd13"/>
    </wne:keymap>
    <wne:keymap wne:kcmPrimary="0437" wne:kcmSecondary="0032">
      <wne:acd wne:acdName="acd53"/>
    </wne:keymap>
    <wne:keymap wne:kcmPrimary="0437" wne:kcmSecondary="0033">
      <wne:acd wne:acdName="acd54"/>
    </wne:keymap>
    <wne:keymap wne:kcmPrimary="0437" wne:kcmSecondary="0034">
      <wne:acd wne:acdName="acd55"/>
    </wne:keymap>
    <wne:keymap wne:kcmPrimary="0437" wne:kcmSecondary="0035">
      <wne:acd wne:acdName="acd56"/>
    </wne:keymap>
    <wne:keymap wne:kcmPrimary="0438" wne:kcmSecondary="0031">
      <wne:acd wne:acdName="acd12"/>
    </wne:keymap>
    <wne:keymap wne:kcmPrimary="0438" wne:kcmSecondary="0032">
      <wne:acd wne:acdName="acd49"/>
    </wne:keymap>
    <wne:keymap wne:kcmPrimary="0438" wne:kcmSecondary="0033">
      <wne:acd wne:acdName="acd50"/>
    </wne:keymap>
    <wne:keymap wne:kcmPrimary="0438" wne:kcmSecondary="0034">
      <wne:acd wne:acdName="acd51"/>
    </wne:keymap>
    <wne:keymap wne:kcmPrimary="0438" wne:kcmSecondary="0035">
      <wne:acd wne:acdName="acd52"/>
    </wne:keymap>
    <wne:keymap wne:kcmPrimary="0439" wne:kcmSecondary="0031">
      <wne:acd wne:acdName="acd63"/>
    </wne:keymap>
    <wne:keymap wne:kcmPrimary="0439" wne:kcmSecondary="0032">
      <wne:acd wne:acdName="acd62"/>
    </wne:keymap>
    <wne:keymap wne:kcmPrimary="0439" wne:kcmSecondary="0033">
      <wne:acd wne:acdName="acd61"/>
    </wne:keymap>
    <wne:keymap wne:kcmPrimary="0439" wne:kcmSecondary="0034">
      <wne:acd wne:acdName="acd68"/>
    </wne:keymap>
    <wne:keymap wne:kcmPrimary="0439" wne:kcmSecondary="0035">
      <wne:acd wne:acdName="acd67"/>
    </wne:keymap>
    <wne:keymap wne:kcmPrimary="0439" wne:kcmSecondary="0036">
      <wne:acd wne:acdName="acd66"/>
    </wne:keymap>
    <wne:keymap wne:kcmPrimary="0439" wne:kcmSecondary="0037">
      <wne:acd wne:acdName="acd65"/>
    </wne:keymap>
    <wne:keymap wne:kcmPrimary="0439" wne:kcmSecondary="0038">
      <wne:acd wne:acdName="acd6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gBBAHAAcABlAG4AZABpAHgAIAAxAA==" wne:acdName="acd3" wne:fciIndexBasedOn="0065"/>
    <wne:acd wne:argValue="AgBBAHAAcABlAG4AZABpAHgAIAAyAA==" wne:acdName="acd4" wne:fciIndexBasedOn="0065"/>
    <wne:acd wne:argValue="AgBBAHAAcABlAG4AZABpAHgAIAAzAA==" wne:acdName="acd5" wne:fciIndexBasedOn="0065"/>
    <wne:acd wne:argValue="AgBBAHAAcABlAG4AZABpAHgAIAA0AA==" wne:acdName="acd6" wne:fciIndexBasedOn="0065"/>
    <wne:acd wne:argValue="AgBBAHAAcABlAG4AZABpAHgAIAA1AA==" wne:acdName="acd7" wne:fciIndexBasedOn="0065"/>
    <wne:acd wne:argValue="AQAAAAUA" wne:acdName="acd8" wne:fciIndexBasedOn="0065"/>
    <wne:acd wne:argValue="AQAAAAQA" wne:acdName="acd9" wne:fciIndexBasedOn="0065"/>
    <wne:acd wne:argValue="AQAAAEIA" wne:acdName="acd10" wne:fciIndexBasedOn="0065"/>
    <wne:acd wne:argValue="AgBCAG8AZAB5ACAAUwBpAG4AZwBsAGUA" wne:acdName="acd11" wne:fciIndexBasedOn="0065"/>
    <wne:acd wne:argValue="AQAAADAA" wne:acdName="acd12" wne:fciIndexBasedOn="0065"/>
    <wne:acd wne:argValue="AQAAADEA" wne:acdName="acd13" wne:fciIndexBasedOn="0065"/>
    <wne:acd wne:argValue="AgBBAHAAcABlAG4AZABpAHgAIAA2AA==" wne:acdName="acd14" wne:fciIndexBasedOn="0065"/>
    <wne:acd wne:argValue="AgBBAHAAcABlAG4AZABpAHgAIAA3AA==" wne:acdName="acd15" wne:fciIndexBasedOn="0065"/>
    <wne:acd wne:argValue="AgBBAHAAcABlAG4AZABpAHgAIAA4AA==" wne:acdName="acd16" wne:fciIndexBasedOn="0065"/>
    <wne:acd wne:argValue="AgBBAHAAcABlAG4AZABpAHgAIAA5AA==" wne:acdName="acd17" wne:fciIndexBasedOn="0065"/>
    <wne:acd wne:argValue="AQAAAAYA" wne:acdName="acd18" wne:fciIndexBasedOn="0065"/>
    <wne:acd wne:argValue="AQAAAAcA" wne:acdName="acd19" wne:fciIndexBasedOn="0065"/>
    <wne:acd wne:argValue="AQAAAAgA" wne:acdName="acd20" wne:fciIndexBasedOn="0065"/>
    <wne:acd wne:argValue="AQAAAAkA" wne:acdName="acd21" wne:fciIndexBasedOn="0065"/>
    <wne:acd wne:argValue="AgBIAGUAYQBkAGwAaQBuAGUAIAAxAA==" wne:acdName="acd22" wne:fciIndexBasedOn="0065"/>
    <wne:acd wne:argValue="AgBIAGUAYQBkAGwAaQBuAGUAIAAyAA==" wne:acdName="acd23" wne:fciIndexBasedOn="0065"/>
    <wne:acd wne:argValue="AgBIAGUAYQBkAGwAaQBuAGUAIAAzAA==" wne:acdName="acd24" wne:fciIndexBasedOn="0065"/>
    <wne:acd wne:argValue="AgBIAGUAYQBkAGwAaQBuAGUAIAA0AA==" wne:acdName="acd25" wne:fciIndexBasedOn="0065"/>
    <wne:acd wne:argValue="AgBIAGUAYQBkAGwAaQBuAGUAIAA1AA==" wne:acdName="acd26" wne:fciIndexBasedOn="0065"/>
    <wne:acd wne:argValue="AgBIAGUAYQBkAGwAaQBuAGUAIAA2AA==" wne:acdName="acd27" wne:fciIndexBasedOn="0065"/>
    <wne:acd wne:argValue="AgBIAGUAYQBkAGwAaQBuAGUAIAA3AA==" wne:acdName="acd28" wne:fciIndexBasedOn="0065"/>
    <wne:acd wne:argValue="AgBIAGUAYQBkAGwAaQBuAGUAIAA4AA==" wne:acdName="acd29" wne:fciIndexBasedOn="0065"/>
    <wne:acd wne:argValue="AgBIAGUAYQBkAGwAaQBuAGUAIAA5AA==" wne:acdName="acd30" wne:fciIndexBasedOn="0065"/>
    <wne:acd wne:argValue="AgBMAHQAcgAgAEgAZQBhAGQAaQBuAGcAIAAxAA==" wne:acdName="acd31" wne:fciIndexBasedOn="0065"/>
    <wne:acd wne:argValue="AgBMAHQAcgAgAEgAZQBhAGQAaQBuAGcAIAAyAA==" wne:acdName="acd32" wne:fciIndexBasedOn="0065"/>
    <wne:acd wne:argValue="AgBMAHQAcgAgAEgAZQBhAGQAaQBuAGcAIAAzAA==" wne:acdName="acd33" wne:fciIndexBasedOn="0065"/>
    <wne:acd wne:argValue="AgBMAHQAcgAgAEgAZQBhAGQAaQBuAGcAIAA0AA==" wne:acdName="acd34" wne:fciIndexBasedOn="0065"/>
    <wne:acd wne:argValue="AgBMAHQAcgAgAEgAZQBhAGQAaQBuAGcAIAA1AA==" wne:acdName="acd35" wne:fciIndexBasedOn="0065"/>
    <wne:acd wne:argValue="AgBMAHQAcgAgAEgAZQBhAGQAaQBuAGcAIAA2AA==" wne:acdName="acd36" wne:fciIndexBasedOn="0065"/>
    <wne:acd wne:argValue="AgBMAHQAcgAgAEgAZQBhAGQAaQBuAGcAIAA3AA==" wne:acdName="acd37" wne:fciIndexBasedOn="0065"/>
    <wne:acd wne:argValue="AgBMAHQAcgAgAEgAZQBhAGQAaQBuAGcAIAA4AA==" wne:acdName="acd38" wne:fciIndexBasedOn="0065"/>
    <wne:acd wne:argValue="AgBMAHQAcgAgAEgAZQBhAGQAaQBuAGcAIAA5AA==" wne:acdName="acd39" wne:fciIndexBasedOn="0065"/>
    <wne:acd wne:argValue="AgBMAHQAcgAgAEgAZQBhAGQAbABpAG4AZQAgADEA" wne:acdName="acd40" wne:fciIndexBasedOn="0065"/>
    <wne:acd wne:argValue="AgBMAHQAcgAgAEgAZQBhAGQAbABpAG4AZQAgADIA" wne:acdName="acd41" wne:fciIndexBasedOn="0065"/>
    <wne:acd wne:argValue="AgBMAHQAcgAgAEgAZQBhAGQAbABpAG4AZQAgADMA" wne:acdName="acd42" wne:fciIndexBasedOn="0065"/>
    <wne:acd wne:argValue="AgBMAHQAcgAgAEgAZQBhAGQAbABpAG4AZQAgADQA" wne:acdName="acd43" wne:fciIndexBasedOn="0065"/>
    <wne:acd wne:argValue="AgBMAHQAcgAgAEgAZQBhAGQAbABpAG4AZQAgADUA" wne:acdName="acd44" wne:fciIndexBasedOn="0065"/>
    <wne:acd wne:argValue="AgBMAHQAcgAgAEgAZQBhAGQAbABpAG4AZQAgADYA" wne:acdName="acd45" wne:fciIndexBasedOn="0065"/>
    <wne:acd wne:argValue="AgBMAHQAcgAgAEgAZQBhAGQAbABpAG4AZQAgADcA" wne:acdName="acd46" wne:fciIndexBasedOn="0065"/>
    <wne:acd wne:argValue="AgBMAHQAcgAgAEgAZQBhAGQAbABpAG4AZQAgADgA" wne:acdName="acd47" wne:fciIndexBasedOn="0065"/>
    <wne:acd wne:argValue="AgBMAHQAcgAgAEgAZQBhAGQAbABpAG4AZQAgADkA" wne:acdName="acd48" wne:fciIndexBasedOn="0065"/>
    <wne:acd wne:argValue="AQAAADYA" wne:acdName="acd49" wne:fciIndexBasedOn="0065"/>
    <wne:acd wne:argValue="AQAAADcA" wne:acdName="acd50" wne:fciIndexBasedOn="0065"/>
    <wne:acd wne:argValue="AQAAADgA" wne:acdName="acd51" wne:fciIndexBasedOn="0065"/>
    <wne:acd wne:argValue="AQAAADkA" wne:acdName="acd52" wne:fciIndexBasedOn="0065"/>
    <wne:acd wne:argValue="AQAAADoA" wne:acdName="acd53" wne:fciIndexBasedOn="0065"/>
    <wne:acd wne:argValue="AQAAADsA" wne:acdName="acd54" wne:fciIndexBasedOn="0065"/>
    <wne:acd wne:argValue="AQAAADwA" wne:acdName="acd55" wne:fciIndexBasedOn="0065"/>
    <wne:acd wne:argValue="AQAAAD0A" wne:acdName="acd56" wne:fciIndexBasedOn="0065"/>
    <wne:acd wne:argValue="AgBOAG8AdABlACAAQgBvAGQAeQA=" wne:acdName="acd57" wne:fciIndexBasedOn="0065"/>
    <wne:acd wne:argValue="AgBOAG8AdABlACAAVABpAHQAbABlAA==" wne:acdName="acd58" wne:fciIndexBasedOn="0065"/>
    <wne:acd wne:argValue="AgBOAG8AdABlACAAQgB1AGwAbABlAHQA" wne:acdName="acd59" wne:fciIndexBasedOn="0065"/>
    <wne:acd wne:argValue="AgBOAG8AdABlACAATgB1AG0AYgBlAHIA" wne:acdName="acd60" wne:fciIndexBasedOn="0065"/>
    <wne:acd wne:argValue="AgBMAGUAdAB0AGUAcgBSAGUAZgA=" wne:acdName="acd61" wne:fciIndexBasedOn="0065"/>
    <wne:acd wne:argValue="AgBMAGUAdAB0AGUAcgBEAGEAdABlAA==" wne:acdName="acd62" wne:fciIndexBasedOn="0065"/>
    <wne:acd wne:argValue="AgBDAG8AbQBwAGEAbgB5AEMAbwBuAHQAYQBjAHQATgBhAG0AZQA=" wne:acdName="acd63" wne:fciIndexBasedOn="0065"/>
    <wne:acd wne:argValue="AgBBAHAAcABlAG4AZABpAHgAIABOAHUAbQBiAGUAcgBpAG4AZwA=" wne:acdName="acd64" wne:fciIndexBasedOn="0065"/>
    <wne:acd wne:argValue="AgBOAGEAbQBlAFAAbwBzAGkAdABpAG8AbgA=" wne:acdName="acd65" wne:fciIndexBasedOn="0065"/>
    <wne:acd wne:argValue="AgBBAHUAZABpAHQARgBpAHIAbQA=" wne:acdName="acd66" wne:fciIndexBasedOn="0065"/>
    <wne:acd wne:argValue="AgBGAG8AcgBtAGEAbABTAGkAZwBuAE8AZgBmAA==" wne:acdName="acd67" wne:fciIndexBasedOn="0065"/>
    <wne:acd wne:argValue="AQAAAEsA" wne:acdName="acd6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B166" w14:textId="77777777" w:rsidR="00227E70" w:rsidRDefault="00227E70" w:rsidP="00436A45">
      <w:pPr>
        <w:spacing w:after="0" w:line="240" w:lineRule="auto"/>
      </w:pPr>
      <w:r>
        <w:separator/>
      </w:r>
    </w:p>
  </w:endnote>
  <w:endnote w:type="continuationSeparator" w:id="0">
    <w:p w14:paraId="49C5E711" w14:textId="77777777" w:rsidR="00227E70" w:rsidRDefault="00227E70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 3.0"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5DD2" w14:textId="77777777" w:rsidR="00227E70" w:rsidRDefault="00227E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E8DE" w14:textId="77777777" w:rsidR="00227E70" w:rsidRDefault="00227E70">
    <w:pPr>
      <w:pStyle w:val="FooterFirst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EA29" w14:textId="77777777" w:rsidR="00227E70" w:rsidRDefault="00227E7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27"/>
      <w:gridCol w:w="2537"/>
    </w:tblGrid>
    <w:tr w:rsidR="00227E70" w14:paraId="3FFCAC24" w14:textId="77777777" w:rsidTr="00D22E20">
      <w:tc>
        <w:tcPr>
          <w:tcW w:w="5000" w:type="pct"/>
          <w:gridSpan w:val="2"/>
        </w:tcPr>
        <w:p w14:paraId="29230828" w14:textId="77777777" w:rsidR="00227E70" w:rsidRPr="00D22E20" w:rsidRDefault="00227E70" w:rsidP="00D22E20">
          <w:pPr>
            <w:pStyle w:val="FooterLeft"/>
          </w:pPr>
          <w:r w:rsidRPr="00D22E20">
            <w:t xml:space="preserve"> </w:t>
          </w:r>
        </w:p>
      </w:tc>
    </w:tr>
    <w:tr w:rsidR="00227E70" w:rsidRPr="009D7D2B" w14:paraId="34D06FA1" w14:textId="77777777" w:rsidTr="00D22E20">
      <w:tc>
        <w:tcPr>
          <w:tcW w:w="3714" w:type="pct"/>
        </w:tcPr>
        <w:p w14:paraId="5B64B11A" w14:textId="7E121170" w:rsidR="00227E70" w:rsidRPr="009D7D2B" w:rsidRDefault="00227E70" w:rsidP="0038174C">
          <w:pPr>
            <w:pStyle w:val="FooterLeft"/>
            <w:rPr>
              <w:rFonts w:asciiTheme="majorHAnsi" w:hAnsiTheme="majorHAnsi"/>
              <w:lang w:val="nl-NL"/>
            </w:rPr>
          </w:pPr>
          <w:r w:rsidRPr="009D7D2B">
            <w:rPr>
              <w:rFonts w:asciiTheme="majorHAnsi" w:hAnsiTheme="majorHAnsi"/>
              <w:lang w:val="nl-NL"/>
            </w:rPr>
            <w:t>Stichting</w:t>
          </w:r>
          <w:r>
            <w:rPr>
              <w:rFonts w:asciiTheme="majorHAnsi" w:hAnsiTheme="majorHAnsi"/>
              <w:lang w:val="nl-NL"/>
            </w:rPr>
            <w:t xml:space="preserve"> het Schipholfonds, Schiphol</w:t>
          </w:r>
        </w:p>
      </w:tc>
      <w:tc>
        <w:tcPr>
          <w:tcW w:w="1286" w:type="pct"/>
        </w:tcPr>
        <w:p w14:paraId="40EB0BFC" w14:textId="77777777" w:rsidR="00227E70" w:rsidRPr="00051E29" w:rsidRDefault="00227E70">
          <w:pPr>
            <w:pStyle w:val="HeaderFooterRight"/>
            <w:rPr>
              <w:rFonts w:asciiTheme="majorHAnsi" w:hAnsiTheme="majorHAnsi"/>
              <w:lang w:val="nl-NL"/>
            </w:rPr>
          </w:pPr>
          <w:r w:rsidRPr="00051E29">
            <w:rPr>
              <w:rFonts w:asciiTheme="majorHAnsi" w:hAnsiTheme="majorHAnsi"/>
              <w:lang w:val="nl-NL"/>
            </w:rPr>
            <w:t xml:space="preserve"> </w:t>
          </w:r>
        </w:p>
        <w:p w14:paraId="14379EB6" w14:textId="1FA6D564" w:rsidR="00227E70" w:rsidRPr="009D7D2B" w:rsidRDefault="00227E70" w:rsidP="004B6250">
          <w:pPr>
            <w:pStyle w:val="HeaderFooterRight"/>
            <w:jc w:val="center"/>
            <w:rPr>
              <w:rFonts w:asciiTheme="majorHAnsi" w:hAnsiTheme="majorHAnsi"/>
            </w:rPr>
          </w:pPr>
          <w:r w:rsidRPr="00657851">
            <w:rPr>
              <w:rFonts w:asciiTheme="majorHAnsi" w:hAnsiTheme="majorHAnsi"/>
              <w:lang w:val="nl-NL"/>
            </w:rPr>
            <w:t>Pagina</w:t>
          </w:r>
          <w:r w:rsidRPr="009D7D2B">
            <w:rPr>
              <w:rFonts w:asciiTheme="majorHAnsi" w:hAnsiTheme="majorHAnsi"/>
            </w:rPr>
            <w:t xml:space="preserve"> </w:t>
          </w:r>
          <w:r w:rsidRPr="009D7D2B">
            <w:rPr>
              <w:rFonts w:asciiTheme="majorHAnsi" w:hAnsiTheme="majorHAnsi"/>
            </w:rPr>
            <w:fldChar w:fldCharType="begin"/>
          </w:r>
          <w:r w:rsidRPr="009D7D2B">
            <w:rPr>
              <w:rFonts w:asciiTheme="majorHAnsi" w:hAnsiTheme="majorHAnsi"/>
            </w:rPr>
            <w:instrText>PAGE  \* Arabic  \* MERGEFORMAT</w:instrText>
          </w:r>
          <w:r w:rsidRPr="009D7D2B">
            <w:rPr>
              <w:rFonts w:asciiTheme="majorHAnsi" w:hAnsiTheme="majorHAnsi"/>
            </w:rPr>
            <w:fldChar w:fldCharType="separate"/>
          </w:r>
          <w:r w:rsidR="009B5F15">
            <w:rPr>
              <w:rFonts w:asciiTheme="majorHAnsi" w:hAnsiTheme="majorHAnsi"/>
              <w:noProof/>
            </w:rPr>
            <w:t>7</w:t>
          </w:r>
          <w:r w:rsidRPr="009D7D2B">
            <w:rPr>
              <w:rFonts w:asciiTheme="majorHAnsi" w:hAnsiTheme="majorHAnsi"/>
            </w:rPr>
            <w:fldChar w:fldCharType="end"/>
          </w:r>
          <w:r w:rsidRPr="009D7D2B">
            <w:rPr>
              <w:rFonts w:asciiTheme="majorHAnsi" w:hAnsiTheme="majorHAnsi"/>
            </w:rPr>
            <w:t xml:space="preserve"> van </w:t>
          </w:r>
          <w:r>
            <w:rPr>
              <w:rFonts w:asciiTheme="majorHAnsi" w:hAnsiTheme="majorHAnsi"/>
              <w:noProof/>
            </w:rPr>
            <w:fldChar w:fldCharType="begin"/>
          </w:r>
          <w:r>
            <w:rPr>
              <w:rFonts w:asciiTheme="majorHAnsi" w:hAnsiTheme="majorHAnsi"/>
              <w:noProof/>
            </w:rPr>
            <w:instrText>NUMPAGES  \* Arabic  \* MERGEFORMAT</w:instrText>
          </w:r>
          <w:r>
            <w:rPr>
              <w:rFonts w:asciiTheme="majorHAnsi" w:hAnsiTheme="majorHAnsi"/>
              <w:noProof/>
            </w:rPr>
            <w:fldChar w:fldCharType="separate"/>
          </w:r>
          <w:r w:rsidR="009B5F15">
            <w:rPr>
              <w:rFonts w:asciiTheme="majorHAnsi" w:hAnsiTheme="majorHAnsi"/>
              <w:noProof/>
            </w:rPr>
            <w:t>7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</w:tr>
  </w:tbl>
  <w:p w14:paraId="3B574037" w14:textId="77777777" w:rsidR="00227E70" w:rsidRPr="009D7D2B" w:rsidRDefault="00227E70">
    <w:pPr>
      <w:pStyle w:val="Spacing1mm"/>
      <w:rPr>
        <w:rFonts w:asciiTheme="majorHAnsi" w:hAnsiTheme="majorHAnsi"/>
      </w:rPr>
    </w:pPr>
    <w:r w:rsidRPr="009D7D2B">
      <w:rPr>
        <w:rFonts w:asciiTheme="majorHAnsi" w:hAnsiTheme="majorHAns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5"/>
      <w:gridCol w:w="2959"/>
    </w:tblGrid>
    <w:tr w:rsidR="00227E70" w:rsidRPr="007B2092" w14:paraId="00042F80" w14:textId="77777777" w:rsidTr="007B2092">
      <w:tc>
        <w:tcPr>
          <w:tcW w:w="5000" w:type="pct"/>
          <w:gridSpan w:val="2"/>
        </w:tcPr>
        <w:p w14:paraId="4FE42FA2" w14:textId="77777777" w:rsidR="00227E70" w:rsidRPr="007B2092" w:rsidRDefault="00227E70" w:rsidP="007B2092">
          <w:pPr>
            <w:pStyle w:val="Voettekst"/>
          </w:pPr>
        </w:p>
      </w:tc>
    </w:tr>
    <w:tr w:rsidR="00227E70" w:rsidRPr="007B2092" w14:paraId="4CD60890" w14:textId="77777777" w:rsidTr="007B2092">
      <w:tc>
        <w:tcPr>
          <w:tcW w:w="3500" w:type="pct"/>
        </w:tcPr>
        <w:p w14:paraId="3B9EE637" w14:textId="77777777" w:rsidR="00227E70" w:rsidRPr="007B2092" w:rsidRDefault="00227E70" w:rsidP="007B2092">
          <w:pPr>
            <w:pStyle w:val="Voettekst"/>
            <w:rPr>
              <w:lang w:val="nl-NL"/>
            </w:rPr>
          </w:pPr>
          <w:r w:rsidRPr="007B2092">
            <w:rPr>
              <w:lang w:val="nl-NL"/>
            </w:rPr>
            <w:t>De Kleine B.V., Statutaire vestigingsplaats</w:t>
          </w:r>
        </w:p>
      </w:tc>
      <w:tc>
        <w:tcPr>
          <w:tcW w:w="1500" w:type="pct"/>
        </w:tcPr>
        <w:p w14:paraId="59F2A5F8" w14:textId="6E3FB179" w:rsidR="00227E70" w:rsidRPr="007B2092" w:rsidRDefault="00227E70" w:rsidP="007B2092">
          <w:pPr>
            <w:pStyle w:val="HeaderFooterRight"/>
          </w:pPr>
          <w:proofErr w:type="spellStart"/>
          <w:r w:rsidRPr="007B2092">
            <w:t>Pagina</w:t>
          </w:r>
          <w:proofErr w:type="spellEnd"/>
          <w:r w:rsidRPr="007B2092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7B2092"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</w:tc>
    </w:tr>
  </w:tbl>
  <w:p w14:paraId="4A13649D" w14:textId="77777777" w:rsidR="00227E70" w:rsidRPr="007B2092" w:rsidRDefault="00227E70" w:rsidP="007B2092">
    <w:pPr>
      <w:pStyle w:val="Spacing1mm"/>
    </w:pPr>
    <w:r w:rsidRPr="007B20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142A" w14:textId="77777777" w:rsidR="00227E70" w:rsidRDefault="00227E70" w:rsidP="00436A45">
      <w:pPr>
        <w:spacing w:after="0" w:line="240" w:lineRule="auto"/>
      </w:pPr>
      <w:r>
        <w:separator/>
      </w:r>
    </w:p>
  </w:footnote>
  <w:footnote w:type="continuationSeparator" w:id="0">
    <w:p w14:paraId="03EC0895" w14:textId="77777777" w:rsidR="00227E70" w:rsidRDefault="00227E70" w:rsidP="0043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E1CC" w14:textId="77777777" w:rsidR="00227E70" w:rsidRDefault="00227E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D3AC" w14:textId="77777777" w:rsidR="00227E70" w:rsidRDefault="00227E7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EBEC" w14:textId="77777777" w:rsidR="00227E70" w:rsidRDefault="00227E7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5"/>
      <w:gridCol w:w="197"/>
      <w:gridCol w:w="2762"/>
    </w:tblGrid>
    <w:tr w:rsidR="00227E70" w14:paraId="38968EDD" w14:textId="77777777">
      <w:tc>
        <w:tcPr>
          <w:tcW w:w="3500" w:type="pct"/>
        </w:tcPr>
        <w:p w14:paraId="5ACFFE93" w14:textId="77777777" w:rsidR="00227E70" w:rsidRDefault="00227E70">
          <w:pPr>
            <w:pStyle w:val="Koptekst"/>
          </w:pPr>
          <w:r>
            <w:t xml:space="preserve"> </w:t>
          </w:r>
        </w:p>
      </w:tc>
      <w:tc>
        <w:tcPr>
          <w:tcW w:w="100" w:type="pct"/>
        </w:tcPr>
        <w:p w14:paraId="786622F8" w14:textId="77777777" w:rsidR="00227E70" w:rsidRDefault="00227E70">
          <w:pPr>
            <w:pStyle w:val="Spacing119mm"/>
          </w:pPr>
          <w:r>
            <w:t xml:space="preserve"> </w:t>
          </w:r>
        </w:p>
      </w:tc>
      <w:tc>
        <w:tcPr>
          <w:tcW w:w="1400" w:type="pct"/>
        </w:tcPr>
        <w:p w14:paraId="01586E92" w14:textId="77777777" w:rsidR="00227E70" w:rsidRDefault="00227E70">
          <w:pPr>
            <w:pStyle w:val="HeaderFooterRight"/>
          </w:pPr>
        </w:p>
      </w:tc>
    </w:tr>
  </w:tbl>
  <w:p w14:paraId="02F37421" w14:textId="77777777" w:rsidR="00227E70" w:rsidRDefault="00227E70">
    <w:pPr>
      <w:pStyle w:val="Headerline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5"/>
      <w:gridCol w:w="197"/>
      <w:gridCol w:w="2762"/>
    </w:tblGrid>
    <w:tr w:rsidR="00227E70" w14:paraId="4F287F24" w14:textId="77777777">
      <w:tc>
        <w:tcPr>
          <w:tcW w:w="3500" w:type="pct"/>
        </w:tcPr>
        <w:p w14:paraId="5500E4F6" w14:textId="77777777" w:rsidR="00227E70" w:rsidRDefault="00227E70">
          <w:pPr>
            <w:pStyle w:val="Koptekst"/>
          </w:pPr>
          <w:r>
            <w:t xml:space="preserve"> </w:t>
          </w:r>
        </w:p>
      </w:tc>
      <w:tc>
        <w:tcPr>
          <w:tcW w:w="100" w:type="pct"/>
        </w:tcPr>
        <w:p w14:paraId="1E5C8AC2" w14:textId="77777777" w:rsidR="00227E70" w:rsidRDefault="00227E70">
          <w:pPr>
            <w:pStyle w:val="Spacing119mm"/>
          </w:pPr>
          <w:r>
            <w:t xml:space="preserve"> </w:t>
          </w:r>
        </w:p>
      </w:tc>
      <w:tc>
        <w:tcPr>
          <w:tcW w:w="1400" w:type="pct"/>
        </w:tcPr>
        <w:p w14:paraId="5F4402B3" w14:textId="77777777" w:rsidR="00227E70" w:rsidRDefault="00227E70">
          <w:pPr>
            <w:pStyle w:val="HeaderFooterRight"/>
          </w:pPr>
          <w:r>
            <w:t>Concept</w:t>
          </w:r>
        </w:p>
      </w:tc>
    </w:tr>
  </w:tbl>
  <w:p w14:paraId="5FA27A6B" w14:textId="77777777" w:rsidR="00227E70" w:rsidRDefault="00227E70">
    <w:pPr>
      <w:pStyle w:val="Headerli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4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0227B1E"/>
    <w:lvl w:ilvl="0">
      <w:numFmt w:val="bullet"/>
      <w:lvlText w:val="*"/>
      <w:lvlJc w:val="left"/>
    </w:lvl>
  </w:abstractNum>
  <w:abstractNum w:abstractNumId="2" w15:restartNumberingAfterBreak="0">
    <w:nsid w:val="00F261A8"/>
    <w:multiLevelType w:val="hybridMultilevel"/>
    <w:tmpl w:val="79F8AC6A"/>
    <w:lvl w:ilvl="0" w:tplc="4300E54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3E91"/>
    <w:multiLevelType w:val="multilevel"/>
    <w:tmpl w:val="C64A95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 w:hint="default"/>
      </w:rPr>
    </w:lvl>
  </w:abstractNum>
  <w:abstractNum w:abstractNumId="4" w15:restartNumberingAfterBreak="0">
    <w:nsid w:val="084204C2"/>
    <w:multiLevelType w:val="multilevel"/>
    <w:tmpl w:val="6220F2E4"/>
    <w:numStyleLink w:val="PwCListBullets1"/>
  </w:abstractNum>
  <w:abstractNum w:abstractNumId="5" w15:restartNumberingAfterBreak="0">
    <w:nsid w:val="0984408E"/>
    <w:multiLevelType w:val="multilevel"/>
    <w:tmpl w:val="628E5592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6" w15:restartNumberingAfterBreak="0">
    <w:nsid w:val="098C685F"/>
    <w:multiLevelType w:val="hybridMultilevel"/>
    <w:tmpl w:val="C2C6E200"/>
    <w:lvl w:ilvl="0" w:tplc="99B401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FF"/>
      </w:rPr>
    </w:lvl>
    <w:lvl w:ilvl="1" w:tplc="179C3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4CC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A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21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F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C0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8C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46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210C0"/>
    <w:multiLevelType w:val="hybridMultilevel"/>
    <w:tmpl w:val="6BC875F0"/>
    <w:lvl w:ilvl="0" w:tplc="5776D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27A1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26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24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67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02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2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C5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0D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C2FC4"/>
    <w:multiLevelType w:val="multilevel"/>
    <w:tmpl w:val="41E2F3BC"/>
    <w:lvl w:ilvl="0">
      <w:start w:val="1"/>
      <w:numFmt w:val="bullet"/>
      <w:pStyle w:val="NoteBullet"/>
      <w:lvlText w:val=""/>
      <w:lvlJc w:val="left"/>
      <w:pPr>
        <w:ind w:left="567" w:hanging="46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8715D5"/>
    <w:multiLevelType w:val="hybridMultilevel"/>
    <w:tmpl w:val="7FA2CA0A"/>
    <w:lvl w:ilvl="0" w:tplc="0CA43EC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1BF02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ACF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9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E9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A7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7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CA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41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E3745"/>
    <w:multiLevelType w:val="hybridMultilevel"/>
    <w:tmpl w:val="12B4DAB2"/>
    <w:lvl w:ilvl="0" w:tplc="9D8A249E">
      <w:start w:val="4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908238C">
      <w:start w:val="2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 w:tplc="383A7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AE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63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E9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E2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25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848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82B16"/>
    <w:multiLevelType w:val="hybridMultilevel"/>
    <w:tmpl w:val="31948C56"/>
    <w:lvl w:ilvl="0" w:tplc="AAE8377A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C22A5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06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6D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EA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46C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A3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CA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B83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777CB"/>
    <w:multiLevelType w:val="hybridMultilevel"/>
    <w:tmpl w:val="D5DA9284"/>
    <w:lvl w:ilvl="0" w:tplc="F6B66F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FF"/>
      </w:rPr>
    </w:lvl>
    <w:lvl w:ilvl="1" w:tplc="2CB0A9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01C61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E0DF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32EB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930C0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A6D6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42AAA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99A7D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E33933"/>
    <w:multiLevelType w:val="hybridMultilevel"/>
    <w:tmpl w:val="3760C28A"/>
    <w:lvl w:ilvl="0" w:tplc="B7A0F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463A9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ACF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7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A6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CA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501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0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E1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290946"/>
    <w:multiLevelType w:val="hybridMultilevel"/>
    <w:tmpl w:val="28D867AC"/>
    <w:lvl w:ilvl="0" w:tplc="5DCE3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06B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56B8A4">
      <w:numFmt w:val="bullet"/>
      <w:lvlText w:val="-"/>
      <w:lvlJc w:val="left"/>
      <w:pPr>
        <w:tabs>
          <w:tab w:val="num" w:pos="1004"/>
        </w:tabs>
        <w:ind w:left="1004" w:hanging="720"/>
      </w:pPr>
      <w:rPr>
        <w:rFonts w:ascii="Arial" w:eastAsia="Times New Roman" w:hAnsi="Arial" w:cs="Arial" w:hint="default"/>
      </w:rPr>
    </w:lvl>
    <w:lvl w:ilvl="3" w:tplc="DDF82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A2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EE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2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0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EA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43087"/>
    <w:multiLevelType w:val="multilevel"/>
    <w:tmpl w:val="DD1E5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DA091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EB576D"/>
    <w:multiLevelType w:val="multilevel"/>
    <w:tmpl w:val="52F86B52"/>
    <w:lvl w:ilvl="0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5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644"/>
      </w:pPr>
      <w:rPr>
        <w:rFonts w:hint="default"/>
      </w:rPr>
    </w:lvl>
  </w:abstractNum>
  <w:abstractNum w:abstractNumId="18" w15:restartNumberingAfterBreak="0">
    <w:nsid w:val="187331B4"/>
    <w:multiLevelType w:val="hybridMultilevel"/>
    <w:tmpl w:val="23E8FDA2"/>
    <w:lvl w:ilvl="0" w:tplc="71CE7E3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99EA1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A0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21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AE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86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AA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25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D05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54B34"/>
    <w:multiLevelType w:val="hybridMultilevel"/>
    <w:tmpl w:val="8F88E6D4"/>
    <w:lvl w:ilvl="0" w:tplc="2F345EEE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6BF4DC32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06E7214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E774EBC0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D7BE369E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DA98791C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CCAED500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DCB0E918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C8888A88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1F8A17A7"/>
    <w:multiLevelType w:val="hybridMultilevel"/>
    <w:tmpl w:val="95987FDC"/>
    <w:lvl w:ilvl="0" w:tplc="7A6CF1F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FF"/>
      </w:rPr>
    </w:lvl>
    <w:lvl w:ilvl="1" w:tplc="5D863EF0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F24C0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45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E8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F8D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8D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CD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EC0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12D21"/>
    <w:multiLevelType w:val="hybridMultilevel"/>
    <w:tmpl w:val="A532D998"/>
    <w:lvl w:ilvl="0" w:tplc="4A8401D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FF"/>
      </w:rPr>
    </w:lvl>
    <w:lvl w:ilvl="1" w:tplc="8C2E5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56824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C0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29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EA8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05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67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E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A1A8D"/>
    <w:multiLevelType w:val="multilevel"/>
    <w:tmpl w:val="8782F462"/>
    <w:lvl w:ilvl="0">
      <w:start w:val="1"/>
      <w:numFmt w:val="bullet"/>
      <w:pStyle w:val="Lijstopsomteken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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jstopsomteken3"/>
      <w:lvlText w:val="◦"/>
      <w:lvlJc w:val="left"/>
      <w:pPr>
        <w:ind w:left="1701" w:hanging="567"/>
      </w:pPr>
    </w:lvl>
    <w:lvl w:ilvl="3">
      <w:start w:val="1"/>
      <w:numFmt w:val="bullet"/>
      <w:pStyle w:val="Lijstopsomteken4"/>
      <w:lvlText w:val="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jstopsomteken5"/>
      <w:lvlText w:val="~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B62FBF"/>
    <w:multiLevelType w:val="multilevel"/>
    <w:tmpl w:val="6220F2E4"/>
    <w:numStyleLink w:val="PwCListBullets1"/>
  </w:abstractNum>
  <w:abstractNum w:abstractNumId="24" w15:restartNumberingAfterBreak="0">
    <w:nsid w:val="26E54AC0"/>
    <w:multiLevelType w:val="multilevel"/>
    <w:tmpl w:val="555E4E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0"/>
        </w:tabs>
        <w:ind w:left="-360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3600"/>
        </w:tabs>
        <w:ind w:left="-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456"/>
        </w:tabs>
        <w:ind w:left="-34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312"/>
        </w:tabs>
        <w:ind w:left="-33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8"/>
        </w:tabs>
        <w:ind w:left="-31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24"/>
        </w:tabs>
        <w:ind w:left="-30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584"/>
      </w:pPr>
      <w:rPr>
        <w:rFonts w:hint="default"/>
      </w:rPr>
    </w:lvl>
  </w:abstractNum>
  <w:abstractNum w:abstractNumId="25" w15:restartNumberingAfterBreak="0">
    <w:nsid w:val="270C3AB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5D85248"/>
    <w:multiLevelType w:val="multilevel"/>
    <w:tmpl w:val="62A01022"/>
    <w:lvl w:ilvl="0">
      <w:start w:val="1"/>
      <w:numFmt w:val="decimal"/>
      <w:pStyle w:val="Kop1"/>
      <w:lvlText w:val="%1."/>
      <w:lvlJc w:val="left"/>
      <w:pPr>
        <w:ind w:left="1077" w:hanging="1077"/>
      </w:pPr>
    </w:lvl>
    <w:lvl w:ilvl="1">
      <w:start w:val="1"/>
      <w:numFmt w:val="decimal"/>
      <w:pStyle w:val="Kop2"/>
      <w:lvlText w:val="%1.%2."/>
      <w:lvlJc w:val="left"/>
      <w:pPr>
        <w:ind w:left="850" w:hanging="850"/>
      </w:pPr>
      <w:rPr>
        <w:lang w:val="nl-NL"/>
      </w:rPr>
    </w:lvl>
    <w:lvl w:ilvl="2">
      <w:start w:val="1"/>
      <w:numFmt w:val="decimal"/>
      <w:pStyle w:val="Kop3"/>
      <w:lvlText w:val="%1.%2.%3."/>
      <w:lvlJc w:val="left"/>
      <w:pPr>
        <w:ind w:left="964" w:hanging="964"/>
      </w:pPr>
    </w:lvl>
    <w:lvl w:ilvl="3">
      <w:start w:val="1"/>
      <w:numFmt w:val="decimal"/>
      <w:pStyle w:val="Kop4"/>
      <w:lvlText w:val="%1.%2.%3.%4."/>
      <w:lvlJc w:val="left"/>
      <w:pPr>
        <w:ind w:left="1077" w:hanging="1077"/>
      </w:pPr>
    </w:lvl>
    <w:lvl w:ilvl="4">
      <w:start w:val="1"/>
      <w:numFmt w:val="decimal"/>
      <w:pStyle w:val="Kop5"/>
      <w:lvlText w:val="%1.%2.%3.%4.%5."/>
      <w:lvlJc w:val="left"/>
      <w:pPr>
        <w:ind w:left="1191" w:hanging="1191"/>
      </w:pPr>
    </w:lvl>
    <w:lvl w:ilvl="5">
      <w:start w:val="1"/>
      <w:numFmt w:val="decimal"/>
      <w:pStyle w:val="Kop6"/>
      <w:lvlText w:val="%1.%2.%3.%4.%5.%6."/>
      <w:lvlJc w:val="left"/>
      <w:pPr>
        <w:ind w:left="1304" w:hanging="1304"/>
      </w:pPr>
    </w:lvl>
    <w:lvl w:ilvl="6">
      <w:start w:val="1"/>
      <w:numFmt w:val="decimal"/>
      <w:pStyle w:val="Kop7"/>
      <w:lvlText w:val="%1.%2.%3.%4.%5.%6.%7."/>
      <w:lvlJc w:val="left"/>
      <w:pPr>
        <w:ind w:left="1417" w:hanging="1417"/>
      </w:pPr>
    </w:lvl>
    <w:lvl w:ilvl="7">
      <w:start w:val="1"/>
      <w:numFmt w:val="decimal"/>
      <w:pStyle w:val="Kop8"/>
      <w:lvlText w:val="%1.%2.%3.%4.%5.%6.%7.%8."/>
      <w:lvlJc w:val="left"/>
      <w:pPr>
        <w:ind w:left="1531" w:hanging="1531"/>
      </w:pPr>
    </w:lvl>
    <w:lvl w:ilvl="8">
      <w:start w:val="1"/>
      <w:numFmt w:val="decimal"/>
      <w:pStyle w:val="Kop9"/>
      <w:lvlText w:val="%1.%2.%3.%4.%5.%6.%7.%8.%9."/>
      <w:lvlJc w:val="left"/>
      <w:pPr>
        <w:ind w:left="1644" w:hanging="1644"/>
      </w:pPr>
    </w:lvl>
  </w:abstractNum>
  <w:abstractNum w:abstractNumId="27" w15:restartNumberingAfterBreak="0">
    <w:nsid w:val="3677385F"/>
    <w:multiLevelType w:val="multilevel"/>
    <w:tmpl w:val="628E5592"/>
    <w:numStyleLink w:val="PwCListNumbers1"/>
  </w:abstractNum>
  <w:abstractNum w:abstractNumId="28" w15:restartNumberingAfterBreak="0">
    <w:nsid w:val="3D145FD4"/>
    <w:multiLevelType w:val="multilevel"/>
    <w:tmpl w:val="22D6BFB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9" w15:restartNumberingAfterBreak="0">
    <w:nsid w:val="40566386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C803EE"/>
    <w:multiLevelType w:val="multilevel"/>
    <w:tmpl w:val="5CBE71F6"/>
    <w:lvl w:ilvl="0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435E2F94"/>
    <w:multiLevelType w:val="multilevel"/>
    <w:tmpl w:val="129E7C5E"/>
    <w:lvl w:ilvl="0">
      <w:start w:val="1"/>
      <w:numFmt w:val="decimal"/>
      <w:pStyle w:val="NoteNumber"/>
      <w:lvlText w:val="%1."/>
      <w:lvlJc w:val="left"/>
      <w:pPr>
        <w:ind w:left="567" w:hanging="465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4B16D24"/>
    <w:multiLevelType w:val="multilevel"/>
    <w:tmpl w:val="6220F2E4"/>
    <w:numStyleLink w:val="PwCListBullets1"/>
  </w:abstractNum>
  <w:abstractNum w:abstractNumId="33" w15:restartNumberingAfterBreak="0">
    <w:nsid w:val="46416700"/>
    <w:multiLevelType w:val="hybridMultilevel"/>
    <w:tmpl w:val="6778FDFC"/>
    <w:lvl w:ilvl="0" w:tplc="B5D41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A4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9E469E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 w:tplc="A6603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E9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8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62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0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401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64191"/>
    <w:multiLevelType w:val="hybridMultilevel"/>
    <w:tmpl w:val="2F0C5110"/>
    <w:lvl w:ilvl="0" w:tplc="BBC2B9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0E8BD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7E28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D6C0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B21A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2219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9628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AA33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FABA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4B747C"/>
    <w:multiLevelType w:val="multilevel"/>
    <w:tmpl w:val="628E5592"/>
    <w:numStyleLink w:val="PwCListNumbers1"/>
  </w:abstractNum>
  <w:abstractNum w:abstractNumId="36" w15:restartNumberingAfterBreak="0">
    <w:nsid w:val="49A46A71"/>
    <w:multiLevelType w:val="multilevel"/>
    <w:tmpl w:val="20723D0E"/>
    <w:lvl w:ilvl="0">
      <w:start w:val="1"/>
      <w:numFmt w:val="decimal"/>
      <w:pStyle w:val="LtrHeading1"/>
      <w:lvlText w:val="%1."/>
      <w:lvlJc w:val="left"/>
      <w:pPr>
        <w:ind w:left="567" w:hanging="567"/>
      </w:pPr>
    </w:lvl>
    <w:lvl w:ilvl="1">
      <w:start w:val="1"/>
      <w:numFmt w:val="decimal"/>
      <w:pStyle w:val="LtrHeading2"/>
      <w:lvlText w:val="%1.%2."/>
      <w:lvlJc w:val="left"/>
      <w:pPr>
        <w:ind w:left="680" w:hanging="680"/>
      </w:pPr>
    </w:lvl>
    <w:lvl w:ilvl="2">
      <w:start w:val="1"/>
      <w:numFmt w:val="decimal"/>
      <w:pStyle w:val="LtrHeading3"/>
      <w:lvlText w:val="%1.%2.%3."/>
      <w:lvlJc w:val="left"/>
      <w:pPr>
        <w:ind w:left="794" w:hanging="794"/>
      </w:pPr>
    </w:lvl>
    <w:lvl w:ilvl="3">
      <w:start w:val="1"/>
      <w:numFmt w:val="decimal"/>
      <w:pStyle w:val="LtrHeading4"/>
      <w:lvlText w:val="%1.%2.%3.%4."/>
      <w:lvlJc w:val="left"/>
      <w:pPr>
        <w:ind w:left="907" w:hanging="907"/>
      </w:pPr>
    </w:lvl>
    <w:lvl w:ilvl="4">
      <w:start w:val="1"/>
      <w:numFmt w:val="decimal"/>
      <w:pStyle w:val="LtrHeading5"/>
      <w:lvlText w:val="%1.%2.%3.%4.%5."/>
      <w:lvlJc w:val="left"/>
      <w:pPr>
        <w:ind w:left="1020" w:hanging="1020"/>
      </w:pPr>
    </w:lvl>
    <w:lvl w:ilvl="5">
      <w:start w:val="1"/>
      <w:numFmt w:val="decimal"/>
      <w:pStyle w:val="LtrHeading6"/>
      <w:lvlText w:val="%1.%2.%3.%4.%5.%6."/>
      <w:lvlJc w:val="left"/>
      <w:pPr>
        <w:ind w:left="1134" w:hanging="1134"/>
      </w:pPr>
    </w:lvl>
    <w:lvl w:ilvl="6">
      <w:start w:val="1"/>
      <w:numFmt w:val="decimal"/>
      <w:pStyle w:val="LtrHeading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LtrHeading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LtrHeading9"/>
      <w:lvlText w:val="%1.%2.%3.%4.%5.%6.%7.%8.%9."/>
      <w:lvlJc w:val="left"/>
      <w:pPr>
        <w:ind w:left="1474" w:hanging="1474"/>
      </w:pPr>
    </w:lvl>
  </w:abstractNum>
  <w:abstractNum w:abstractNumId="37" w15:restartNumberingAfterBreak="0">
    <w:nsid w:val="4F22232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510C86"/>
    <w:multiLevelType w:val="hybridMultilevel"/>
    <w:tmpl w:val="2B20D0F8"/>
    <w:lvl w:ilvl="0" w:tplc="D6144CD0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5D2CE730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C700CCE4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DC8229E2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F8210B0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AC9A0276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B7105620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9D6A7998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872D4A4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54840A41"/>
    <w:multiLevelType w:val="multilevel"/>
    <w:tmpl w:val="628E5592"/>
    <w:numStyleLink w:val="PwCListNumbers1"/>
  </w:abstractNum>
  <w:abstractNum w:abstractNumId="40" w15:restartNumberingAfterBreak="0">
    <w:nsid w:val="55266625"/>
    <w:multiLevelType w:val="hybridMultilevel"/>
    <w:tmpl w:val="AE323AF2"/>
    <w:lvl w:ilvl="0" w:tplc="7D76761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71625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2C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40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A6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A6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B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8E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AD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10ADE"/>
    <w:multiLevelType w:val="hybridMultilevel"/>
    <w:tmpl w:val="36C8E6CE"/>
    <w:lvl w:ilvl="0" w:tplc="CE58AA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FF"/>
      </w:rPr>
    </w:lvl>
    <w:lvl w:ilvl="1" w:tplc="960A6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A4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AB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7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6C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81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24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6B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FE2E65"/>
    <w:multiLevelType w:val="hybridMultilevel"/>
    <w:tmpl w:val="1958A9DE"/>
    <w:lvl w:ilvl="0" w:tplc="A2B8E450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CE4A19C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5FE9854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432A260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D5387DD4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BD62FF62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FA460DE6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705847B2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E9A8942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5ADA2801"/>
    <w:multiLevelType w:val="hybridMultilevel"/>
    <w:tmpl w:val="F5044E02"/>
    <w:lvl w:ilvl="0" w:tplc="6450C22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FF"/>
      </w:rPr>
    </w:lvl>
    <w:lvl w:ilvl="1" w:tplc="6E180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A0B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8E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D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6E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E6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AC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F4D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3D4B59"/>
    <w:multiLevelType w:val="multilevel"/>
    <w:tmpl w:val="6220F2E4"/>
    <w:numStyleLink w:val="PwCListBullets1"/>
  </w:abstractNum>
  <w:abstractNum w:abstractNumId="45" w15:restartNumberingAfterBreak="0">
    <w:nsid w:val="5C9910F0"/>
    <w:multiLevelType w:val="multilevel"/>
    <w:tmpl w:val="06508EDE"/>
    <w:lvl w:ilvl="0">
      <w:start w:val="1"/>
      <w:numFmt w:val="upperLetter"/>
      <w:pStyle w:val="Appendix1"/>
      <w:lvlText w:val="%1."/>
      <w:lvlJc w:val="left"/>
      <w:pPr>
        <w:ind w:left="1077" w:hanging="1077"/>
      </w:pPr>
    </w:lvl>
    <w:lvl w:ilvl="1">
      <w:start w:val="1"/>
      <w:numFmt w:val="decimal"/>
      <w:pStyle w:val="Appendix2"/>
      <w:lvlText w:val="%1.%2."/>
      <w:lvlJc w:val="left"/>
      <w:pPr>
        <w:ind w:left="850" w:hanging="850"/>
      </w:pPr>
    </w:lvl>
    <w:lvl w:ilvl="2">
      <w:start w:val="1"/>
      <w:numFmt w:val="decimal"/>
      <w:pStyle w:val="Appendix3"/>
      <w:lvlText w:val="%1.%2.%3."/>
      <w:lvlJc w:val="left"/>
      <w:pPr>
        <w:ind w:left="964" w:hanging="964"/>
      </w:pPr>
    </w:lvl>
    <w:lvl w:ilvl="3">
      <w:start w:val="1"/>
      <w:numFmt w:val="decimal"/>
      <w:pStyle w:val="Appendix4"/>
      <w:lvlText w:val="%1.%2.%3.%4."/>
      <w:lvlJc w:val="left"/>
      <w:pPr>
        <w:ind w:left="1077" w:hanging="1077"/>
      </w:pPr>
    </w:lvl>
    <w:lvl w:ilvl="4">
      <w:start w:val="1"/>
      <w:numFmt w:val="decimal"/>
      <w:pStyle w:val="Appendix5"/>
      <w:lvlText w:val="%1.%2.%3.%4.%5."/>
      <w:lvlJc w:val="left"/>
      <w:pPr>
        <w:ind w:left="1191" w:hanging="1191"/>
      </w:pPr>
    </w:lvl>
    <w:lvl w:ilvl="5">
      <w:start w:val="1"/>
      <w:numFmt w:val="decimal"/>
      <w:pStyle w:val="Appendix6"/>
      <w:lvlText w:val="%1.%2.%3.%4.%5.%6."/>
      <w:lvlJc w:val="left"/>
      <w:pPr>
        <w:ind w:left="1304" w:hanging="1304"/>
      </w:pPr>
    </w:lvl>
    <w:lvl w:ilvl="6">
      <w:start w:val="1"/>
      <w:numFmt w:val="decimal"/>
      <w:pStyle w:val="Appendix7"/>
      <w:lvlText w:val="%1.%2.%3.%4.%5.%6.%7."/>
      <w:lvlJc w:val="left"/>
      <w:pPr>
        <w:ind w:left="1417" w:hanging="1417"/>
      </w:pPr>
    </w:lvl>
    <w:lvl w:ilvl="7">
      <w:start w:val="1"/>
      <w:numFmt w:val="decimal"/>
      <w:pStyle w:val="Appendix8"/>
      <w:lvlText w:val="%1.%2.%3.%4.%5.%6.%7.%8."/>
      <w:lvlJc w:val="left"/>
      <w:pPr>
        <w:ind w:left="1531" w:hanging="1531"/>
      </w:pPr>
    </w:lvl>
    <w:lvl w:ilvl="8">
      <w:start w:val="1"/>
      <w:numFmt w:val="decimal"/>
      <w:pStyle w:val="Appendix9"/>
      <w:lvlText w:val="%1.%2.%3.%4.%5.%6.%7.%8.%9."/>
      <w:lvlJc w:val="left"/>
      <w:pPr>
        <w:ind w:left="1644" w:hanging="1644"/>
      </w:pPr>
    </w:lvl>
  </w:abstractNum>
  <w:abstractNum w:abstractNumId="46" w15:restartNumberingAfterBreak="0">
    <w:nsid w:val="5E67561A"/>
    <w:multiLevelType w:val="multilevel"/>
    <w:tmpl w:val="50B80FC2"/>
    <w:lvl w:ilvl="0">
      <w:start w:val="1"/>
      <w:numFmt w:val="upperLetter"/>
      <w:pStyle w:val="AppendixNumbering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15308F7"/>
    <w:multiLevelType w:val="hybridMultilevel"/>
    <w:tmpl w:val="41329838"/>
    <w:lvl w:ilvl="0" w:tplc="F1224C08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48C799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F78023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CAA42C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8581E2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B0E7EE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21031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55C838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67D0007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2F23C61"/>
    <w:multiLevelType w:val="hybridMultilevel"/>
    <w:tmpl w:val="386CEFEE"/>
    <w:lvl w:ilvl="0" w:tplc="92F8BF02">
      <w:start w:val="1"/>
      <w:numFmt w:val="bullet"/>
      <w:pStyle w:val="InvisibleComme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EC0761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DD628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9CD2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96AD3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82CEDD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6A894D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3466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494BA2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3115B17"/>
    <w:multiLevelType w:val="hybridMultilevel"/>
    <w:tmpl w:val="A6407E8A"/>
    <w:lvl w:ilvl="0" w:tplc="85C41784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A9D499C0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D408C7D8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C6167A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8D8CAF4A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56A091A0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E8220A0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F58EF1C6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D6143906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0" w15:restartNumberingAfterBreak="0">
    <w:nsid w:val="63C2542E"/>
    <w:multiLevelType w:val="multilevel"/>
    <w:tmpl w:val="0413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color w:val="auto"/>
        <w:spacing w:val="0"/>
        <w:kern w:val="0"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1" w15:restartNumberingAfterBreak="0">
    <w:nsid w:val="673D6D44"/>
    <w:multiLevelType w:val="multilevel"/>
    <w:tmpl w:val="C9A08A7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8CE7019"/>
    <w:multiLevelType w:val="hybridMultilevel"/>
    <w:tmpl w:val="65748D46"/>
    <w:lvl w:ilvl="0" w:tplc="0C28D4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AE2D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1A2D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A66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3891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30BC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04AA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F073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ECBA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1313BE"/>
    <w:multiLevelType w:val="hybridMultilevel"/>
    <w:tmpl w:val="440E29B8"/>
    <w:lvl w:ilvl="0" w:tplc="0CC890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color w:val="0000FF"/>
        <w:sz w:val="22"/>
      </w:rPr>
    </w:lvl>
    <w:lvl w:ilvl="1" w:tplc="DDC8D17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BD06DA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CA65B2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F8A92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02C6F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CEA94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54694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BF0104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4" w15:restartNumberingAfterBreak="0">
    <w:nsid w:val="712C7F33"/>
    <w:multiLevelType w:val="multilevel"/>
    <w:tmpl w:val="74DECCB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 w:hint="default"/>
      </w:rPr>
    </w:lvl>
  </w:abstractNum>
  <w:abstractNum w:abstractNumId="55" w15:restartNumberingAfterBreak="0">
    <w:nsid w:val="71452204"/>
    <w:multiLevelType w:val="hybridMultilevel"/>
    <w:tmpl w:val="5DEED864"/>
    <w:lvl w:ilvl="0" w:tplc="D3063FE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F350D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86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80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0E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766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E3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D6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91CA9"/>
    <w:multiLevelType w:val="multilevel"/>
    <w:tmpl w:val="6220F2E4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57" w15:restartNumberingAfterBreak="0">
    <w:nsid w:val="72EA5BEE"/>
    <w:multiLevelType w:val="hybridMultilevel"/>
    <w:tmpl w:val="E160A50E"/>
    <w:lvl w:ilvl="0" w:tplc="05CE1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A2482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766C8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6E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4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2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EC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62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6A6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740BF"/>
    <w:multiLevelType w:val="hybridMultilevel"/>
    <w:tmpl w:val="51E2C58A"/>
    <w:lvl w:ilvl="0" w:tplc="51661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9DDC66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9E16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1CE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BC65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988A6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AEDE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4838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B0CD6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64E6823"/>
    <w:multiLevelType w:val="multilevel"/>
    <w:tmpl w:val="75BE78A6"/>
    <w:lvl w:ilvl="0">
      <w:start w:val="1"/>
      <w:numFmt w:val="upperLetter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5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644"/>
      </w:pPr>
      <w:rPr>
        <w:rFonts w:hint="default"/>
      </w:rPr>
    </w:lvl>
  </w:abstractNum>
  <w:abstractNum w:abstractNumId="60" w15:restartNumberingAfterBreak="0">
    <w:nsid w:val="7A0E30C2"/>
    <w:multiLevelType w:val="hybridMultilevel"/>
    <w:tmpl w:val="99DE5470"/>
    <w:lvl w:ilvl="0" w:tplc="DB06351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00FF"/>
      </w:rPr>
    </w:lvl>
    <w:lvl w:ilvl="1" w:tplc="7F8CAD8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E3AC68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10A3C4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814358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494479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F94435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624847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F4A325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1" w15:restartNumberingAfterBreak="0">
    <w:nsid w:val="7B303BC2"/>
    <w:multiLevelType w:val="multilevel"/>
    <w:tmpl w:val="04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2" w15:restartNumberingAfterBreak="0">
    <w:nsid w:val="7BAD5CAA"/>
    <w:multiLevelType w:val="hybridMultilevel"/>
    <w:tmpl w:val="793A28DE"/>
    <w:lvl w:ilvl="0" w:tplc="4EFEF282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666B54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77C5F2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F8CC3D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07A870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FEE0AA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4F66D2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798FD9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E6E3B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3" w15:restartNumberingAfterBreak="0">
    <w:nsid w:val="7C940E11"/>
    <w:multiLevelType w:val="multilevel"/>
    <w:tmpl w:val="5DB6A2BC"/>
    <w:lvl w:ilvl="0">
      <w:start w:val="1"/>
      <w:numFmt w:val="decimal"/>
      <w:pStyle w:val="Lijstnummering"/>
      <w:lvlText w:val="%1."/>
      <w:lvlJc w:val="left"/>
      <w:pPr>
        <w:ind w:left="567" w:hanging="567"/>
      </w:pPr>
    </w:lvl>
    <w:lvl w:ilvl="1">
      <w:start w:val="1"/>
      <w:numFmt w:val="lowerLetter"/>
      <w:pStyle w:val="Lijstnummering2"/>
      <w:lvlText w:val="%2."/>
      <w:lvlJc w:val="left"/>
      <w:pPr>
        <w:ind w:left="1134" w:hanging="567"/>
      </w:pPr>
    </w:lvl>
    <w:lvl w:ilvl="2">
      <w:start w:val="1"/>
      <w:numFmt w:val="lowerRoman"/>
      <w:pStyle w:val="Lijstnummering3"/>
      <w:lvlText w:val="%3."/>
      <w:lvlJc w:val="left"/>
      <w:pPr>
        <w:ind w:left="1701" w:hanging="567"/>
      </w:pPr>
    </w:lvl>
    <w:lvl w:ilvl="3">
      <w:start w:val="1"/>
      <w:numFmt w:val="decimal"/>
      <w:pStyle w:val="Lijstnummering4"/>
      <w:lvlText w:val="%4."/>
      <w:lvlJc w:val="left"/>
      <w:pPr>
        <w:ind w:left="2268" w:hanging="567"/>
      </w:pPr>
    </w:lvl>
    <w:lvl w:ilvl="4">
      <w:start w:val="1"/>
      <w:numFmt w:val="lowerLetter"/>
      <w:pStyle w:val="Lijstnummering5"/>
      <w:lvlText w:val="%5.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CBF086A"/>
    <w:multiLevelType w:val="hybridMultilevel"/>
    <w:tmpl w:val="1618E8DC"/>
    <w:lvl w:ilvl="0" w:tplc="BE70452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2CB81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3FA1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D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86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66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6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2F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4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"/>
  </w:num>
  <w:num w:numId="3">
    <w:abstractNumId w:val="48"/>
  </w:num>
  <w:num w:numId="4">
    <w:abstractNumId w:val="50"/>
  </w:num>
  <w:num w:numId="5">
    <w:abstractNumId w:val="29"/>
  </w:num>
  <w:num w:numId="6">
    <w:abstractNumId w:val="37"/>
  </w:num>
  <w:num w:numId="7">
    <w:abstractNumId w:val="22"/>
  </w:num>
  <w:num w:numId="8">
    <w:abstractNumId w:val="8"/>
  </w:num>
  <w:num w:numId="9">
    <w:abstractNumId w:val="63"/>
  </w:num>
  <w:num w:numId="10">
    <w:abstractNumId w:val="31"/>
  </w:num>
  <w:num w:numId="11">
    <w:abstractNumId w:val="45"/>
  </w:num>
  <w:num w:numId="12">
    <w:abstractNumId w:val="26"/>
  </w:num>
  <w:num w:numId="13">
    <w:abstractNumId w:val="36"/>
  </w:num>
  <w:num w:numId="14">
    <w:abstractNumId w:val="46"/>
  </w:num>
  <w:num w:numId="15">
    <w:abstractNumId w:val="57"/>
  </w:num>
  <w:num w:numId="16">
    <w:abstractNumId w:val="24"/>
  </w:num>
  <w:num w:numId="17">
    <w:abstractNumId w:val="9"/>
  </w:num>
  <w:num w:numId="18">
    <w:abstractNumId w:val="64"/>
  </w:num>
  <w:num w:numId="19">
    <w:abstractNumId w:val="10"/>
  </w:num>
  <w:num w:numId="20">
    <w:abstractNumId w:val="11"/>
  </w:num>
  <w:num w:numId="21">
    <w:abstractNumId w:val="55"/>
  </w:num>
  <w:num w:numId="22">
    <w:abstractNumId w:val="18"/>
  </w:num>
  <w:num w:numId="23">
    <w:abstractNumId w:val="62"/>
  </w:num>
  <w:num w:numId="24">
    <w:abstractNumId w:val="14"/>
  </w:num>
  <w:num w:numId="25">
    <w:abstractNumId w:val="33"/>
  </w:num>
  <w:num w:numId="26">
    <w:abstractNumId w:val="47"/>
  </w:num>
  <w:num w:numId="27">
    <w:abstractNumId w:val="21"/>
  </w:num>
  <w:num w:numId="28">
    <w:abstractNumId w:val="60"/>
  </w:num>
  <w:num w:numId="29">
    <w:abstractNumId w:val="53"/>
  </w:num>
  <w:num w:numId="30">
    <w:abstractNumId w:val="13"/>
  </w:num>
  <w:num w:numId="31">
    <w:abstractNumId w:val="58"/>
  </w:num>
  <w:num w:numId="32">
    <w:abstractNumId w:val="41"/>
  </w:num>
  <w:num w:numId="33">
    <w:abstractNumId w:val="12"/>
  </w:num>
  <w:num w:numId="34">
    <w:abstractNumId w:val="34"/>
  </w:num>
  <w:num w:numId="35">
    <w:abstractNumId w:val="20"/>
  </w:num>
  <w:num w:numId="36">
    <w:abstractNumId w:val="7"/>
  </w:num>
  <w:num w:numId="3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8">
    <w:abstractNumId w:val="26"/>
  </w:num>
  <w:num w:numId="39">
    <w:abstractNumId w:val="43"/>
  </w:num>
  <w:num w:numId="40">
    <w:abstractNumId w:val="26"/>
  </w:num>
  <w:num w:numId="41">
    <w:abstractNumId w:val="52"/>
  </w:num>
  <w:num w:numId="42">
    <w:abstractNumId w:val="6"/>
  </w:num>
  <w:num w:numId="43">
    <w:abstractNumId w:val="2"/>
  </w:num>
  <w:num w:numId="44">
    <w:abstractNumId w:val="26"/>
  </w:num>
  <w:num w:numId="45">
    <w:abstractNumId w:val="38"/>
  </w:num>
  <w:num w:numId="46">
    <w:abstractNumId w:val="42"/>
  </w:num>
  <w:num w:numId="47">
    <w:abstractNumId w:val="19"/>
  </w:num>
  <w:num w:numId="48">
    <w:abstractNumId w:val="26"/>
  </w:num>
  <w:num w:numId="49">
    <w:abstractNumId w:val="0"/>
  </w:num>
  <w:num w:numId="50">
    <w:abstractNumId w:val="49"/>
  </w:num>
  <w:num w:numId="51">
    <w:abstractNumId w:val="22"/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40"/>
  </w:num>
  <w:num w:numId="55">
    <w:abstractNumId w:val="54"/>
  </w:num>
  <w:num w:numId="56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xariLogic" w:val="/files/logic/PwCStationeryTemplates_v2.lgc "/>
    <w:docVar w:name="ExariStylesheet" w:val="/files/styles/Gen_ReportProposal"/>
    <w:docVar w:name="ExariTemplate" w:val="/files/PwCStationeryTemplates_v2/ProposalReport_v2.xml"/>
    <w:docVar w:name="ExariTemplateVersion" w:val="/files/PwCStationeryTemplates_v2/ProposalReport_v2.xml"/>
    <w:docVar w:name="ExariUser" w:val="Administrator"/>
    <w:docVar w:name="SpeedLegal:SmartPrecedent" w:val="/files/PwCStationeryTemplates_v2/ProposalReport_v2.xml"/>
    <w:docVar w:name="SpeedLegal:StyleSheet" w:val="/files/styles/Gen_ReportProposal"/>
  </w:docVars>
  <w:rsids>
    <w:rsidRoot w:val="006E5264"/>
    <w:rsid w:val="00000EBD"/>
    <w:rsid w:val="00002A44"/>
    <w:rsid w:val="00002B12"/>
    <w:rsid w:val="00004BD7"/>
    <w:rsid w:val="00004D10"/>
    <w:rsid w:val="00005303"/>
    <w:rsid w:val="000054FA"/>
    <w:rsid w:val="000069A5"/>
    <w:rsid w:val="0000749F"/>
    <w:rsid w:val="00007D76"/>
    <w:rsid w:val="000108AB"/>
    <w:rsid w:val="00010C33"/>
    <w:rsid w:val="00011D76"/>
    <w:rsid w:val="00012AC6"/>
    <w:rsid w:val="00013B58"/>
    <w:rsid w:val="000148AF"/>
    <w:rsid w:val="0001742D"/>
    <w:rsid w:val="00022790"/>
    <w:rsid w:val="00022CA9"/>
    <w:rsid w:val="00023E69"/>
    <w:rsid w:val="000240BD"/>
    <w:rsid w:val="000306ED"/>
    <w:rsid w:val="00030D01"/>
    <w:rsid w:val="00031770"/>
    <w:rsid w:val="00032D86"/>
    <w:rsid w:val="00032D9A"/>
    <w:rsid w:val="000343E2"/>
    <w:rsid w:val="00035014"/>
    <w:rsid w:val="00036294"/>
    <w:rsid w:val="00036AF8"/>
    <w:rsid w:val="00040097"/>
    <w:rsid w:val="00040A3B"/>
    <w:rsid w:val="00040D5B"/>
    <w:rsid w:val="00040E46"/>
    <w:rsid w:val="000416D7"/>
    <w:rsid w:val="00043E60"/>
    <w:rsid w:val="00046520"/>
    <w:rsid w:val="00046BEC"/>
    <w:rsid w:val="000515A9"/>
    <w:rsid w:val="00051E29"/>
    <w:rsid w:val="0005503F"/>
    <w:rsid w:val="00061F57"/>
    <w:rsid w:val="0006298E"/>
    <w:rsid w:val="000646D2"/>
    <w:rsid w:val="000649AC"/>
    <w:rsid w:val="00066F14"/>
    <w:rsid w:val="00071410"/>
    <w:rsid w:val="0007144F"/>
    <w:rsid w:val="00071947"/>
    <w:rsid w:val="00072177"/>
    <w:rsid w:val="00072455"/>
    <w:rsid w:val="000734EF"/>
    <w:rsid w:val="00073746"/>
    <w:rsid w:val="00074A78"/>
    <w:rsid w:val="00075849"/>
    <w:rsid w:val="00075BA4"/>
    <w:rsid w:val="00076399"/>
    <w:rsid w:val="00076625"/>
    <w:rsid w:val="00080644"/>
    <w:rsid w:val="000809AA"/>
    <w:rsid w:val="000815AA"/>
    <w:rsid w:val="00081A7C"/>
    <w:rsid w:val="00081B19"/>
    <w:rsid w:val="00081E6F"/>
    <w:rsid w:val="000825A9"/>
    <w:rsid w:val="00082DAF"/>
    <w:rsid w:val="0008408E"/>
    <w:rsid w:val="000846C0"/>
    <w:rsid w:val="000859B7"/>
    <w:rsid w:val="000868A5"/>
    <w:rsid w:val="0008719C"/>
    <w:rsid w:val="0008774C"/>
    <w:rsid w:val="000913E0"/>
    <w:rsid w:val="000926C5"/>
    <w:rsid w:val="00092F4A"/>
    <w:rsid w:val="00094580"/>
    <w:rsid w:val="000951BC"/>
    <w:rsid w:val="00095888"/>
    <w:rsid w:val="00096137"/>
    <w:rsid w:val="00096344"/>
    <w:rsid w:val="00097402"/>
    <w:rsid w:val="000A0239"/>
    <w:rsid w:val="000A09A2"/>
    <w:rsid w:val="000A0FA9"/>
    <w:rsid w:val="000A1787"/>
    <w:rsid w:val="000A19D4"/>
    <w:rsid w:val="000A32A5"/>
    <w:rsid w:val="000A356C"/>
    <w:rsid w:val="000A5E92"/>
    <w:rsid w:val="000A6D61"/>
    <w:rsid w:val="000A7772"/>
    <w:rsid w:val="000B0D12"/>
    <w:rsid w:val="000B17F3"/>
    <w:rsid w:val="000B27A3"/>
    <w:rsid w:val="000B3C73"/>
    <w:rsid w:val="000B4923"/>
    <w:rsid w:val="000B4D4F"/>
    <w:rsid w:val="000B5016"/>
    <w:rsid w:val="000B5883"/>
    <w:rsid w:val="000B7017"/>
    <w:rsid w:val="000B7737"/>
    <w:rsid w:val="000C07CC"/>
    <w:rsid w:val="000C156E"/>
    <w:rsid w:val="000C1B66"/>
    <w:rsid w:val="000C1C48"/>
    <w:rsid w:val="000C219E"/>
    <w:rsid w:val="000C2242"/>
    <w:rsid w:val="000C265A"/>
    <w:rsid w:val="000C2BC3"/>
    <w:rsid w:val="000C548A"/>
    <w:rsid w:val="000C5492"/>
    <w:rsid w:val="000C55E1"/>
    <w:rsid w:val="000C654F"/>
    <w:rsid w:val="000D0636"/>
    <w:rsid w:val="000D0D48"/>
    <w:rsid w:val="000D4337"/>
    <w:rsid w:val="000D44B0"/>
    <w:rsid w:val="000D4C62"/>
    <w:rsid w:val="000D51D9"/>
    <w:rsid w:val="000D637F"/>
    <w:rsid w:val="000D6F99"/>
    <w:rsid w:val="000D77FB"/>
    <w:rsid w:val="000D7DAE"/>
    <w:rsid w:val="000E10BE"/>
    <w:rsid w:val="000E1A34"/>
    <w:rsid w:val="000E23D8"/>
    <w:rsid w:val="000E39CD"/>
    <w:rsid w:val="000E4115"/>
    <w:rsid w:val="000E433F"/>
    <w:rsid w:val="000E5719"/>
    <w:rsid w:val="000E5F4A"/>
    <w:rsid w:val="000E7324"/>
    <w:rsid w:val="000F03BA"/>
    <w:rsid w:val="000F15E8"/>
    <w:rsid w:val="000F15E9"/>
    <w:rsid w:val="000F16EC"/>
    <w:rsid w:val="000F2057"/>
    <w:rsid w:val="000F59C1"/>
    <w:rsid w:val="000F6CD6"/>
    <w:rsid w:val="000F7212"/>
    <w:rsid w:val="000F7CA2"/>
    <w:rsid w:val="00100BE3"/>
    <w:rsid w:val="001023F8"/>
    <w:rsid w:val="00103A92"/>
    <w:rsid w:val="00103BBE"/>
    <w:rsid w:val="00104BAC"/>
    <w:rsid w:val="00104E99"/>
    <w:rsid w:val="00105D33"/>
    <w:rsid w:val="001062AD"/>
    <w:rsid w:val="001069DF"/>
    <w:rsid w:val="001114AF"/>
    <w:rsid w:val="00111F45"/>
    <w:rsid w:val="001123C2"/>
    <w:rsid w:val="001124CF"/>
    <w:rsid w:val="001127C3"/>
    <w:rsid w:val="00112897"/>
    <w:rsid w:val="001143D5"/>
    <w:rsid w:val="00114A5C"/>
    <w:rsid w:val="00115003"/>
    <w:rsid w:val="00115D58"/>
    <w:rsid w:val="00117D7F"/>
    <w:rsid w:val="00121832"/>
    <w:rsid w:val="00123FE8"/>
    <w:rsid w:val="00124E36"/>
    <w:rsid w:val="00125446"/>
    <w:rsid w:val="001262C4"/>
    <w:rsid w:val="00126596"/>
    <w:rsid w:val="0012755A"/>
    <w:rsid w:val="0012782A"/>
    <w:rsid w:val="00131E8D"/>
    <w:rsid w:val="001325A2"/>
    <w:rsid w:val="00134676"/>
    <w:rsid w:val="00135E9B"/>
    <w:rsid w:val="00136C49"/>
    <w:rsid w:val="00150722"/>
    <w:rsid w:val="00151E8F"/>
    <w:rsid w:val="00152D78"/>
    <w:rsid w:val="00155947"/>
    <w:rsid w:val="0015618A"/>
    <w:rsid w:val="001567E1"/>
    <w:rsid w:val="001577FF"/>
    <w:rsid w:val="0016234C"/>
    <w:rsid w:val="0016271E"/>
    <w:rsid w:val="001630AB"/>
    <w:rsid w:val="00163D96"/>
    <w:rsid w:val="001648C1"/>
    <w:rsid w:val="00166955"/>
    <w:rsid w:val="00166C9F"/>
    <w:rsid w:val="00170E7A"/>
    <w:rsid w:val="00170EFA"/>
    <w:rsid w:val="001739F2"/>
    <w:rsid w:val="00175065"/>
    <w:rsid w:val="001754C9"/>
    <w:rsid w:val="001776FA"/>
    <w:rsid w:val="00180213"/>
    <w:rsid w:val="00180B84"/>
    <w:rsid w:val="00181C6A"/>
    <w:rsid w:val="0018302A"/>
    <w:rsid w:val="00183778"/>
    <w:rsid w:val="00185EEA"/>
    <w:rsid w:val="00186608"/>
    <w:rsid w:val="00187F28"/>
    <w:rsid w:val="00190029"/>
    <w:rsid w:val="00193351"/>
    <w:rsid w:val="00193373"/>
    <w:rsid w:val="00194E14"/>
    <w:rsid w:val="001971F0"/>
    <w:rsid w:val="001977A4"/>
    <w:rsid w:val="00197D67"/>
    <w:rsid w:val="00197E31"/>
    <w:rsid w:val="001A068D"/>
    <w:rsid w:val="001A0935"/>
    <w:rsid w:val="001A0A2F"/>
    <w:rsid w:val="001A3513"/>
    <w:rsid w:val="001A367D"/>
    <w:rsid w:val="001A3B39"/>
    <w:rsid w:val="001A484A"/>
    <w:rsid w:val="001A5F19"/>
    <w:rsid w:val="001A7FBA"/>
    <w:rsid w:val="001B1991"/>
    <w:rsid w:val="001B2480"/>
    <w:rsid w:val="001B2DB8"/>
    <w:rsid w:val="001B622A"/>
    <w:rsid w:val="001B6CB3"/>
    <w:rsid w:val="001C12CC"/>
    <w:rsid w:val="001C1562"/>
    <w:rsid w:val="001C1CB2"/>
    <w:rsid w:val="001C2B20"/>
    <w:rsid w:val="001C30B1"/>
    <w:rsid w:val="001C5212"/>
    <w:rsid w:val="001C57AC"/>
    <w:rsid w:val="001C63F6"/>
    <w:rsid w:val="001C6630"/>
    <w:rsid w:val="001D3CD5"/>
    <w:rsid w:val="001D6F41"/>
    <w:rsid w:val="001E020A"/>
    <w:rsid w:val="001E0C54"/>
    <w:rsid w:val="001E1726"/>
    <w:rsid w:val="001E372F"/>
    <w:rsid w:val="001E4244"/>
    <w:rsid w:val="001E4CA7"/>
    <w:rsid w:val="001E4E98"/>
    <w:rsid w:val="001E558F"/>
    <w:rsid w:val="001E592A"/>
    <w:rsid w:val="001E67FD"/>
    <w:rsid w:val="001E68CC"/>
    <w:rsid w:val="001E6E0C"/>
    <w:rsid w:val="001E7258"/>
    <w:rsid w:val="001E75F5"/>
    <w:rsid w:val="001E7996"/>
    <w:rsid w:val="001F00D2"/>
    <w:rsid w:val="001F014B"/>
    <w:rsid w:val="001F2783"/>
    <w:rsid w:val="001F3D72"/>
    <w:rsid w:val="001F49E7"/>
    <w:rsid w:val="001F523F"/>
    <w:rsid w:val="001F6ADA"/>
    <w:rsid w:val="0020083A"/>
    <w:rsid w:val="00200A53"/>
    <w:rsid w:val="0020172F"/>
    <w:rsid w:val="00202788"/>
    <w:rsid w:val="00202870"/>
    <w:rsid w:val="00203099"/>
    <w:rsid w:val="00203C13"/>
    <w:rsid w:val="00203ED4"/>
    <w:rsid w:val="002041F7"/>
    <w:rsid w:val="002044CC"/>
    <w:rsid w:val="0020494F"/>
    <w:rsid w:val="00205C00"/>
    <w:rsid w:val="00206143"/>
    <w:rsid w:val="00206160"/>
    <w:rsid w:val="00207806"/>
    <w:rsid w:val="00207E7F"/>
    <w:rsid w:val="00210931"/>
    <w:rsid w:val="00210FB2"/>
    <w:rsid w:val="00211674"/>
    <w:rsid w:val="002118E0"/>
    <w:rsid w:val="0021336E"/>
    <w:rsid w:val="00214ECB"/>
    <w:rsid w:val="00215BB9"/>
    <w:rsid w:val="00216A4B"/>
    <w:rsid w:val="00222443"/>
    <w:rsid w:val="002227D4"/>
    <w:rsid w:val="00222AB6"/>
    <w:rsid w:val="002238B0"/>
    <w:rsid w:val="00224341"/>
    <w:rsid w:val="00225F4B"/>
    <w:rsid w:val="00226C71"/>
    <w:rsid w:val="00227B38"/>
    <w:rsid w:val="00227E70"/>
    <w:rsid w:val="0023066F"/>
    <w:rsid w:val="002308B5"/>
    <w:rsid w:val="002316C6"/>
    <w:rsid w:val="00234AF6"/>
    <w:rsid w:val="00241526"/>
    <w:rsid w:val="002431AB"/>
    <w:rsid w:val="0024418B"/>
    <w:rsid w:val="002462DC"/>
    <w:rsid w:val="002465CD"/>
    <w:rsid w:val="00246DA0"/>
    <w:rsid w:val="0024731F"/>
    <w:rsid w:val="00250BEB"/>
    <w:rsid w:val="00251714"/>
    <w:rsid w:val="00252F6C"/>
    <w:rsid w:val="00253702"/>
    <w:rsid w:val="00254662"/>
    <w:rsid w:val="00254951"/>
    <w:rsid w:val="0025769F"/>
    <w:rsid w:val="0026063E"/>
    <w:rsid w:val="0026141D"/>
    <w:rsid w:val="002625BA"/>
    <w:rsid w:val="00262BF4"/>
    <w:rsid w:val="002639B6"/>
    <w:rsid w:val="0026455C"/>
    <w:rsid w:val="002649B9"/>
    <w:rsid w:val="0026572A"/>
    <w:rsid w:val="00265D8B"/>
    <w:rsid w:val="0026673C"/>
    <w:rsid w:val="00266E8A"/>
    <w:rsid w:val="00272683"/>
    <w:rsid w:val="002728F5"/>
    <w:rsid w:val="00272D84"/>
    <w:rsid w:val="00274340"/>
    <w:rsid w:val="002746E6"/>
    <w:rsid w:val="002758C9"/>
    <w:rsid w:val="00276986"/>
    <w:rsid w:val="00276A68"/>
    <w:rsid w:val="0028092F"/>
    <w:rsid w:val="002824D9"/>
    <w:rsid w:val="00282F8D"/>
    <w:rsid w:val="002832C4"/>
    <w:rsid w:val="0028361D"/>
    <w:rsid w:val="0028375E"/>
    <w:rsid w:val="00283B75"/>
    <w:rsid w:val="00285090"/>
    <w:rsid w:val="002858D6"/>
    <w:rsid w:val="0028696F"/>
    <w:rsid w:val="00290D91"/>
    <w:rsid w:val="00291814"/>
    <w:rsid w:val="0029269A"/>
    <w:rsid w:val="002A01FB"/>
    <w:rsid w:val="002A12F4"/>
    <w:rsid w:val="002A2998"/>
    <w:rsid w:val="002A581B"/>
    <w:rsid w:val="002A635A"/>
    <w:rsid w:val="002A7437"/>
    <w:rsid w:val="002B0021"/>
    <w:rsid w:val="002B3411"/>
    <w:rsid w:val="002B365A"/>
    <w:rsid w:val="002B5000"/>
    <w:rsid w:val="002B5330"/>
    <w:rsid w:val="002B55E0"/>
    <w:rsid w:val="002B5EB1"/>
    <w:rsid w:val="002B5FD3"/>
    <w:rsid w:val="002B6B6F"/>
    <w:rsid w:val="002B6DA8"/>
    <w:rsid w:val="002C0F83"/>
    <w:rsid w:val="002C11A5"/>
    <w:rsid w:val="002C1831"/>
    <w:rsid w:val="002C1E97"/>
    <w:rsid w:val="002C2680"/>
    <w:rsid w:val="002C4561"/>
    <w:rsid w:val="002C462A"/>
    <w:rsid w:val="002C50D1"/>
    <w:rsid w:val="002C5705"/>
    <w:rsid w:val="002D0712"/>
    <w:rsid w:val="002D1B8C"/>
    <w:rsid w:val="002D3962"/>
    <w:rsid w:val="002D47F1"/>
    <w:rsid w:val="002D4AD1"/>
    <w:rsid w:val="002D5729"/>
    <w:rsid w:val="002D6105"/>
    <w:rsid w:val="002D77FF"/>
    <w:rsid w:val="002D7FC1"/>
    <w:rsid w:val="002E1B61"/>
    <w:rsid w:val="002E2617"/>
    <w:rsid w:val="002E4441"/>
    <w:rsid w:val="002E4A7F"/>
    <w:rsid w:val="002E5C67"/>
    <w:rsid w:val="002E60C8"/>
    <w:rsid w:val="002E79FF"/>
    <w:rsid w:val="002F0C1E"/>
    <w:rsid w:val="002F0CB9"/>
    <w:rsid w:val="002F18D7"/>
    <w:rsid w:val="002F3907"/>
    <w:rsid w:val="002F4A2A"/>
    <w:rsid w:val="002F4F33"/>
    <w:rsid w:val="002F5812"/>
    <w:rsid w:val="00300458"/>
    <w:rsid w:val="0030100B"/>
    <w:rsid w:val="00303879"/>
    <w:rsid w:val="00304162"/>
    <w:rsid w:val="00304912"/>
    <w:rsid w:val="00304F4B"/>
    <w:rsid w:val="00305C2C"/>
    <w:rsid w:val="00307B3B"/>
    <w:rsid w:val="003109E0"/>
    <w:rsid w:val="0031114A"/>
    <w:rsid w:val="00311666"/>
    <w:rsid w:val="003121A3"/>
    <w:rsid w:val="00313243"/>
    <w:rsid w:val="0031439C"/>
    <w:rsid w:val="003147A5"/>
    <w:rsid w:val="00315E7C"/>
    <w:rsid w:val="00316C8A"/>
    <w:rsid w:val="0031763A"/>
    <w:rsid w:val="00317B4E"/>
    <w:rsid w:val="00320572"/>
    <w:rsid w:val="00320FF2"/>
    <w:rsid w:val="00321ADD"/>
    <w:rsid w:val="0032290D"/>
    <w:rsid w:val="00323DB9"/>
    <w:rsid w:val="00324288"/>
    <w:rsid w:val="00324335"/>
    <w:rsid w:val="00324CBA"/>
    <w:rsid w:val="00325131"/>
    <w:rsid w:val="00325D4C"/>
    <w:rsid w:val="00327193"/>
    <w:rsid w:val="00327814"/>
    <w:rsid w:val="00327A09"/>
    <w:rsid w:val="00330AE1"/>
    <w:rsid w:val="00330C6B"/>
    <w:rsid w:val="00330FAC"/>
    <w:rsid w:val="00331215"/>
    <w:rsid w:val="003318CF"/>
    <w:rsid w:val="00335188"/>
    <w:rsid w:val="00336A68"/>
    <w:rsid w:val="00336C60"/>
    <w:rsid w:val="00337BEE"/>
    <w:rsid w:val="00340404"/>
    <w:rsid w:val="003423C3"/>
    <w:rsid w:val="003423FB"/>
    <w:rsid w:val="00344734"/>
    <w:rsid w:val="003455EF"/>
    <w:rsid w:val="00345BDC"/>
    <w:rsid w:val="0034637D"/>
    <w:rsid w:val="00350E82"/>
    <w:rsid w:val="00350EE7"/>
    <w:rsid w:val="003518FF"/>
    <w:rsid w:val="00351FEA"/>
    <w:rsid w:val="00352226"/>
    <w:rsid w:val="00352B0E"/>
    <w:rsid w:val="0035386A"/>
    <w:rsid w:val="003557BA"/>
    <w:rsid w:val="00355F68"/>
    <w:rsid w:val="003574E0"/>
    <w:rsid w:val="00357834"/>
    <w:rsid w:val="00360D0D"/>
    <w:rsid w:val="00360E66"/>
    <w:rsid w:val="00361E91"/>
    <w:rsid w:val="003640A5"/>
    <w:rsid w:val="00364B6C"/>
    <w:rsid w:val="00366430"/>
    <w:rsid w:val="00370610"/>
    <w:rsid w:val="00370703"/>
    <w:rsid w:val="00370843"/>
    <w:rsid w:val="0037185C"/>
    <w:rsid w:val="00372FF6"/>
    <w:rsid w:val="00374186"/>
    <w:rsid w:val="003753FE"/>
    <w:rsid w:val="00377219"/>
    <w:rsid w:val="0038040D"/>
    <w:rsid w:val="0038174C"/>
    <w:rsid w:val="00381987"/>
    <w:rsid w:val="00381B37"/>
    <w:rsid w:val="00381FAA"/>
    <w:rsid w:val="003865E0"/>
    <w:rsid w:val="00387CE9"/>
    <w:rsid w:val="00390809"/>
    <w:rsid w:val="00392F7C"/>
    <w:rsid w:val="0039411F"/>
    <w:rsid w:val="00394E9C"/>
    <w:rsid w:val="003958BA"/>
    <w:rsid w:val="00395FCB"/>
    <w:rsid w:val="00396A34"/>
    <w:rsid w:val="00396CC5"/>
    <w:rsid w:val="003978A4"/>
    <w:rsid w:val="0039791A"/>
    <w:rsid w:val="003A0852"/>
    <w:rsid w:val="003A267D"/>
    <w:rsid w:val="003A33B1"/>
    <w:rsid w:val="003A3E67"/>
    <w:rsid w:val="003A40CD"/>
    <w:rsid w:val="003A4174"/>
    <w:rsid w:val="003A4604"/>
    <w:rsid w:val="003A52C3"/>
    <w:rsid w:val="003A53F7"/>
    <w:rsid w:val="003A6E70"/>
    <w:rsid w:val="003A6EB6"/>
    <w:rsid w:val="003A7F20"/>
    <w:rsid w:val="003B030B"/>
    <w:rsid w:val="003B1750"/>
    <w:rsid w:val="003B2332"/>
    <w:rsid w:val="003B25B6"/>
    <w:rsid w:val="003B26A2"/>
    <w:rsid w:val="003B420E"/>
    <w:rsid w:val="003B6AD3"/>
    <w:rsid w:val="003B6FCD"/>
    <w:rsid w:val="003C0277"/>
    <w:rsid w:val="003C3594"/>
    <w:rsid w:val="003C39CD"/>
    <w:rsid w:val="003C3A14"/>
    <w:rsid w:val="003C3E1C"/>
    <w:rsid w:val="003C488E"/>
    <w:rsid w:val="003C55D5"/>
    <w:rsid w:val="003C6382"/>
    <w:rsid w:val="003C6A5E"/>
    <w:rsid w:val="003C7DB9"/>
    <w:rsid w:val="003D04D8"/>
    <w:rsid w:val="003D0957"/>
    <w:rsid w:val="003D0CD5"/>
    <w:rsid w:val="003D1243"/>
    <w:rsid w:val="003D2763"/>
    <w:rsid w:val="003D3807"/>
    <w:rsid w:val="003D3B95"/>
    <w:rsid w:val="003D49C4"/>
    <w:rsid w:val="003D6CCF"/>
    <w:rsid w:val="003E001E"/>
    <w:rsid w:val="003E1751"/>
    <w:rsid w:val="003E206E"/>
    <w:rsid w:val="003E2890"/>
    <w:rsid w:val="003E3748"/>
    <w:rsid w:val="003F1F12"/>
    <w:rsid w:val="003F23B4"/>
    <w:rsid w:val="003F3551"/>
    <w:rsid w:val="003F617E"/>
    <w:rsid w:val="003F6ED0"/>
    <w:rsid w:val="003F79B5"/>
    <w:rsid w:val="003F7A67"/>
    <w:rsid w:val="00402D9A"/>
    <w:rsid w:val="00402E52"/>
    <w:rsid w:val="004037C6"/>
    <w:rsid w:val="004047BB"/>
    <w:rsid w:val="004066E8"/>
    <w:rsid w:val="00406C16"/>
    <w:rsid w:val="00406E99"/>
    <w:rsid w:val="0041053A"/>
    <w:rsid w:val="0041365C"/>
    <w:rsid w:val="00413DF3"/>
    <w:rsid w:val="00414681"/>
    <w:rsid w:val="00414AC2"/>
    <w:rsid w:val="00415327"/>
    <w:rsid w:val="004155A7"/>
    <w:rsid w:val="00415732"/>
    <w:rsid w:val="0041686B"/>
    <w:rsid w:val="00421695"/>
    <w:rsid w:val="004228AF"/>
    <w:rsid w:val="004240E3"/>
    <w:rsid w:val="00424609"/>
    <w:rsid w:val="00424915"/>
    <w:rsid w:val="00424D1F"/>
    <w:rsid w:val="00425005"/>
    <w:rsid w:val="00426037"/>
    <w:rsid w:val="00426CD1"/>
    <w:rsid w:val="00427014"/>
    <w:rsid w:val="0043128D"/>
    <w:rsid w:val="00431363"/>
    <w:rsid w:val="004330FF"/>
    <w:rsid w:val="004340B3"/>
    <w:rsid w:val="004341FD"/>
    <w:rsid w:val="00434FBE"/>
    <w:rsid w:val="00435C1E"/>
    <w:rsid w:val="00436A45"/>
    <w:rsid w:val="00436C98"/>
    <w:rsid w:val="00437998"/>
    <w:rsid w:val="00437C7E"/>
    <w:rsid w:val="004400C7"/>
    <w:rsid w:val="0044132C"/>
    <w:rsid w:val="00441DF0"/>
    <w:rsid w:val="00444BF3"/>
    <w:rsid w:val="0044607B"/>
    <w:rsid w:val="00450F5F"/>
    <w:rsid w:val="00451C08"/>
    <w:rsid w:val="00451C33"/>
    <w:rsid w:val="0045205A"/>
    <w:rsid w:val="00452306"/>
    <w:rsid w:val="00452688"/>
    <w:rsid w:val="0045324C"/>
    <w:rsid w:val="004537EF"/>
    <w:rsid w:val="004546F8"/>
    <w:rsid w:val="0045493B"/>
    <w:rsid w:val="004568B8"/>
    <w:rsid w:val="00456D55"/>
    <w:rsid w:val="004576C6"/>
    <w:rsid w:val="00461A0C"/>
    <w:rsid w:val="00461C29"/>
    <w:rsid w:val="00461C6D"/>
    <w:rsid w:val="00462AEB"/>
    <w:rsid w:val="004631A6"/>
    <w:rsid w:val="004635E8"/>
    <w:rsid w:val="0046471C"/>
    <w:rsid w:val="00464897"/>
    <w:rsid w:val="00466E6F"/>
    <w:rsid w:val="00470945"/>
    <w:rsid w:val="00470AEC"/>
    <w:rsid w:val="0047236F"/>
    <w:rsid w:val="0047275F"/>
    <w:rsid w:val="004727BA"/>
    <w:rsid w:val="004729FC"/>
    <w:rsid w:val="00474D39"/>
    <w:rsid w:val="004750BE"/>
    <w:rsid w:val="004754CE"/>
    <w:rsid w:val="00476400"/>
    <w:rsid w:val="004771F6"/>
    <w:rsid w:val="00477B69"/>
    <w:rsid w:val="00477EBC"/>
    <w:rsid w:val="004802D2"/>
    <w:rsid w:val="0048103F"/>
    <w:rsid w:val="00481104"/>
    <w:rsid w:val="0048158C"/>
    <w:rsid w:val="00481642"/>
    <w:rsid w:val="00481957"/>
    <w:rsid w:val="00482464"/>
    <w:rsid w:val="00483C16"/>
    <w:rsid w:val="00484DDF"/>
    <w:rsid w:val="00485097"/>
    <w:rsid w:val="004857E8"/>
    <w:rsid w:val="004861BE"/>
    <w:rsid w:val="004861EA"/>
    <w:rsid w:val="00491983"/>
    <w:rsid w:val="00491B0F"/>
    <w:rsid w:val="00492490"/>
    <w:rsid w:val="00492AE6"/>
    <w:rsid w:val="00493B53"/>
    <w:rsid w:val="0049432E"/>
    <w:rsid w:val="0049623B"/>
    <w:rsid w:val="0049696A"/>
    <w:rsid w:val="004A0939"/>
    <w:rsid w:val="004A0C2F"/>
    <w:rsid w:val="004A1764"/>
    <w:rsid w:val="004A406C"/>
    <w:rsid w:val="004B092D"/>
    <w:rsid w:val="004B217E"/>
    <w:rsid w:val="004B319D"/>
    <w:rsid w:val="004B4992"/>
    <w:rsid w:val="004B4C9A"/>
    <w:rsid w:val="004B5795"/>
    <w:rsid w:val="004B58AC"/>
    <w:rsid w:val="004B6250"/>
    <w:rsid w:val="004B7899"/>
    <w:rsid w:val="004C016E"/>
    <w:rsid w:val="004C0A93"/>
    <w:rsid w:val="004C0C91"/>
    <w:rsid w:val="004C246E"/>
    <w:rsid w:val="004C34C6"/>
    <w:rsid w:val="004C5309"/>
    <w:rsid w:val="004C6B53"/>
    <w:rsid w:val="004C7E29"/>
    <w:rsid w:val="004D060B"/>
    <w:rsid w:val="004D12B7"/>
    <w:rsid w:val="004D17CD"/>
    <w:rsid w:val="004D30B2"/>
    <w:rsid w:val="004D33A6"/>
    <w:rsid w:val="004D5A7B"/>
    <w:rsid w:val="004D6ADE"/>
    <w:rsid w:val="004D74BE"/>
    <w:rsid w:val="004D7B04"/>
    <w:rsid w:val="004E0591"/>
    <w:rsid w:val="004E0900"/>
    <w:rsid w:val="004E0DFB"/>
    <w:rsid w:val="004E0EA7"/>
    <w:rsid w:val="004E263A"/>
    <w:rsid w:val="004E29D3"/>
    <w:rsid w:val="004E4976"/>
    <w:rsid w:val="004E4DD6"/>
    <w:rsid w:val="004E621E"/>
    <w:rsid w:val="004E6AB9"/>
    <w:rsid w:val="004E76E7"/>
    <w:rsid w:val="004E7B9D"/>
    <w:rsid w:val="004E7C2B"/>
    <w:rsid w:val="004E7F27"/>
    <w:rsid w:val="004E7FEF"/>
    <w:rsid w:val="004F1908"/>
    <w:rsid w:val="004F19BC"/>
    <w:rsid w:val="004F1B2F"/>
    <w:rsid w:val="004F2142"/>
    <w:rsid w:val="004F23DC"/>
    <w:rsid w:val="004F2651"/>
    <w:rsid w:val="004F368E"/>
    <w:rsid w:val="004F41E8"/>
    <w:rsid w:val="004F4A9E"/>
    <w:rsid w:val="004F642C"/>
    <w:rsid w:val="0050146D"/>
    <w:rsid w:val="00507558"/>
    <w:rsid w:val="005101AE"/>
    <w:rsid w:val="005103B9"/>
    <w:rsid w:val="0051052F"/>
    <w:rsid w:val="00511C56"/>
    <w:rsid w:val="00512912"/>
    <w:rsid w:val="00512E0F"/>
    <w:rsid w:val="005150BC"/>
    <w:rsid w:val="00515896"/>
    <w:rsid w:val="00516DC1"/>
    <w:rsid w:val="0052105B"/>
    <w:rsid w:val="005211EE"/>
    <w:rsid w:val="005215A9"/>
    <w:rsid w:val="005221BC"/>
    <w:rsid w:val="00523CE4"/>
    <w:rsid w:val="005243A6"/>
    <w:rsid w:val="00524500"/>
    <w:rsid w:val="00524EEB"/>
    <w:rsid w:val="005266D2"/>
    <w:rsid w:val="00527FD5"/>
    <w:rsid w:val="00533898"/>
    <w:rsid w:val="0053427B"/>
    <w:rsid w:val="00534977"/>
    <w:rsid w:val="00534D72"/>
    <w:rsid w:val="00535410"/>
    <w:rsid w:val="005360D7"/>
    <w:rsid w:val="0053675B"/>
    <w:rsid w:val="00540201"/>
    <w:rsid w:val="00541956"/>
    <w:rsid w:val="005419D2"/>
    <w:rsid w:val="00541B2D"/>
    <w:rsid w:val="0054330C"/>
    <w:rsid w:val="00544083"/>
    <w:rsid w:val="00544227"/>
    <w:rsid w:val="00544C1F"/>
    <w:rsid w:val="00544FD0"/>
    <w:rsid w:val="005463E0"/>
    <w:rsid w:val="005466D0"/>
    <w:rsid w:val="00546F5A"/>
    <w:rsid w:val="005473E9"/>
    <w:rsid w:val="00547B9D"/>
    <w:rsid w:val="00550449"/>
    <w:rsid w:val="0055119D"/>
    <w:rsid w:val="00552AC7"/>
    <w:rsid w:val="0055404A"/>
    <w:rsid w:val="00555360"/>
    <w:rsid w:val="0055563D"/>
    <w:rsid w:val="005565DB"/>
    <w:rsid w:val="0055669B"/>
    <w:rsid w:val="005569DA"/>
    <w:rsid w:val="00560AFE"/>
    <w:rsid w:val="00561EE3"/>
    <w:rsid w:val="005623CC"/>
    <w:rsid w:val="005634F2"/>
    <w:rsid w:val="00566657"/>
    <w:rsid w:val="00567E46"/>
    <w:rsid w:val="00570055"/>
    <w:rsid w:val="00570EC5"/>
    <w:rsid w:val="005736E6"/>
    <w:rsid w:val="00575790"/>
    <w:rsid w:val="00575E14"/>
    <w:rsid w:val="0057666B"/>
    <w:rsid w:val="00576B66"/>
    <w:rsid w:val="00577AB4"/>
    <w:rsid w:val="00580A54"/>
    <w:rsid w:val="00581A93"/>
    <w:rsid w:val="00581D43"/>
    <w:rsid w:val="00582FF7"/>
    <w:rsid w:val="00584BFD"/>
    <w:rsid w:val="00585556"/>
    <w:rsid w:val="005855D7"/>
    <w:rsid w:val="005867BB"/>
    <w:rsid w:val="005871DC"/>
    <w:rsid w:val="00591D56"/>
    <w:rsid w:val="00592336"/>
    <w:rsid w:val="00596770"/>
    <w:rsid w:val="00596954"/>
    <w:rsid w:val="00597039"/>
    <w:rsid w:val="005979AD"/>
    <w:rsid w:val="00597AAB"/>
    <w:rsid w:val="005A0EED"/>
    <w:rsid w:val="005A12F3"/>
    <w:rsid w:val="005A30B3"/>
    <w:rsid w:val="005A5549"/>
    <w:rsid w:val="005A59E6"/>
    <w:rsid w:val="005A799C"/>
    <w:rsid w:val="005B0803"/>
    <w:rsid w:val="005B1FCA"/>
    <w:rsid w:val="005B2B04"/>
    <w:rsid w:val="005B2B64"/>
    <w:rsid w:val="005B47A2"/>
    <w:rsid w:val="005B65A0"/>
    <w:rsid w:val="005B69E6"/>
    <w:rsid w:val="005B6E9B"/>
    <w:rsid w:val="005B6FCE"/>
    <w:rsid w:val="005C0449"/>
    <w:rsid w:val="005C2889"/>
    <w:rsid w:val="005C4FF8"/>
    <w:rsid w:val="005C7A61"/>
    <w:rsid w:val="005C7BCB"/>
    <w:rsid w:val="005D1275"/>
    <w:rsid w:val="005D3B22"/>
    <w:rsid w:val="005D44E4"/>
    <w:rsid w:val="005D6919"/>
    <w:rsid w:val="005D6C7A"/>
    <w:rsid w:val="005D7F75"/>
    <w:rsid w:val="005E123E"/>
    <w:rsid w:val="005E1785"/>
    <w:rsid w:val="005E236D"/>
    <w:rsid w:val="005E3223"/>
    <w:rsid w:val="005E372D"/>
    <w:rsid w:val="005E4444"/>
    <w:rsid w:val="005E4B08"/>
    <w:rsid w:val="005E5FC0"/>
    <w:rsid w:val="005E6CF6"/>
    <w:rsid w:val="005F02EC"/>
    <w:rsid w:val="005F0334"/>
    <w:rsid w:val="005F135C"/>
    <w:rsid w:val="005F15E2"/>
    <w:rsid w:val="005F236D"/>
    <w:rsid w:val="005F4F82"/>
    <w:rsid w:val="005F533A"/>
    <w:rsid w:val="005F5F09"/>
    <w:rsid w:val="005F5FCE"/>
    <w:rsid w:val="00600367"/>
    <w:rsid w:val="00601A0A"/>
    <w:rsid w:val="00602261"/>
    <w:rsid w:val="00603136"/>
    <w:rsid w:val="00603758"/>
    <w:rsid w:val="00603BAB"/>
    <w:rsid w:val="00604374"/>
    <w:rsid w:val="00604825"/>
    <w:rsid w:val="006051E0"/>
    <w:rsid w:val="0060767B"/>
    <w:rsid w:val="00607A50"/>
    <w:rsid w:val="00612AE4"/>
    <w:rsid w:val="00614551"/>
    <w:rsid w:val="006169DE"/>
    <w:rsid w:val="006171E1"/>
    <w:rsid w:val="00620643"/>
    <w:rsid w:val="006209BB"/>
    <w:rsid w:val="00621C32"/>
    <w:rsid w:val="00624BCF"/>
    <w:rsid w:val="00625BDB"/>
    <w:rsid w:val="00626EBB"/>
    <w:rsid w:val="006301D0"/>
    <w:rsid w:val="00631F93"/>
    <w:rsid w:val="00632685"/>
    <w:rsid w:val="00633C15"/>
    <w:rsid w:val="00634D67"/>
    <w:rsid w:val="00635042"/>
    <w:rsid w:val="00635D23"/>
    <w:rsid w:val="00636AD4"/>
    <w:rsid w:val="00636F2C"/>
    <w:rsid w:val="00637DC9"/>
    <w:rsid w:val="00640560"/>
    <w:rsid w:val="00640D71"/>
    <w:rsid w:val="00640E98"/>
    <w:rsid w:val="00641BE2"/>
    <w:rsid w:val="00641C70"/>
    <w:rsid w:val="0064256F"/>
    <w:rsid w:val="0064411A"/>
    <w:rsid w:val="006444AF"/>
    <w:rsid w:val="00646AF8"/>
    <w:rsid w:val="006508BE"/>
    <w:rsid w:val="00652727"/>
    <w:rsid w:val="006533BC"/>
    <w:rsid w:val="00655895"/>
    <w:rsid w:val="0065623A"/>
    <w:rsid w:val="00656594"/>
    <w:rsid w:val="006567E4"/>
    <w:rsid w:val="0065714E"/>
    <w:rsid w:val="00657851"/>
    <w:rsid w:val="00657E73"/>
    <w:rsid w:val="00660BE0"/>
    <w:rsid w:val="0066182A"/>
    <w:rsid w:val="00662BE9"/>
    <w:rsid w:val="00665E34"/>
    <w:rsid w:val="006673F7"/>
    <w:rsid w:val="006676A6"/>
    <w:rsid w:val="0067067A"/>
    <w:rsid w:val="006706E1"/>
    <w:rsid w:val="00670B2F"/>
    <w:rsid w:val="00671115"/>
    <w:rsid w:val="00671485"/>
    <w:rsid w:val="00671799"/>
    <w:rsid w:val="006720DF"/>
    <w:rsid w:val="006720E3"/>
    <w:rsid w:val="006721C7"/>
    <w:rsid w:val="00673015"/>
    <w:rsid w:val="00674534"/>
    <w:rsid w:val="00675358"/>
    <w:rsid w:val="00675968"/>
    <w:rsid w:val="00676394"/>
    <w:rsid w:val="00677C58"/>
    <w:rsid w:val="00681356"/>
    <w:rsid w:val="00681B37"/>
    <w:rsid w:val="00683649"/>
    <w:rsid w:val="006837A8"/>
    <w:rsid w:val="00683D3E"/>
    <w:rsid w:val="006844CE"/>
    <w:rsid w:val="00684672"/>
    <w:rsid w:val="00685085"/>
    <w:rsid w:val="00687056"/>
    <w:rsid w:val="006873E3"/>
    <w:rsid w:val="00687E4B"/>
    <w:rsid w:val="00687ED2"/>
    <w:rsid w:val="00690D58"/>
    <w:rsid w:val="00691FA8"/>
    <w:rsid w:val="00693664"/>
    <w:rsid w:val="00694B5D"/>
    <w:rsid w:val="0069507F"/>
    <w:rsid w:val="006955AD"/>
    <w:rsid w:val="00695C26"/>
    <w:rsid w:val="00696E75"/>
    <w:rsid w:val="006974B0"/>
    <w:rsid w:val="00697BCF"/>
    <w:rsid w:val="006A081E"/>
    <w:rsid w:val="006A0EAD"/>
    <w:rsid w:val="006A10C8"/>
    <w:rsid w:val="006A3F22"/>
    <w:rsid w:val="006A481B"/>
    <w:rsid w:val="006A6784"/>
    <w:rsid w:val="006A7C2D"/>
    <w:rsid w:val="006B18C9"/>
    <w:rsid w:val="006B24A6"/>
    <w:rsid w:val="006B4FBA"/>
    <w:rsid w:val="006B7300"/>
    <w:rsid w:val="006C178E"/>
    <w:rsid w:val="006C233F"/>
    <w:rsid w:val="006C3EA8"/>
    <w:rsid w:val="006C4E75"/>
    <w:rsid w:val="006C5A29"/>
    <w:rsid w:val="006C5E95"/>
    <w:rsid w:val="006C7FDD"/>
    <w:rsid w:val="006D1669"/>
    <w:rsid w:val="006D1ADD"/>
    <w:rsid w:val="006D25AE"/>
    <w:rsid w:val="006D27D6"/>
    <w:rsid w:val="006D4336"/>
    <w:rsid w:val="006D45AF"/>
    <w:rsid w:val="006D5448"/>
    <w:rsid w:val="006D7010"/>
    <w:rsid w:val="006D7CB5"/>
    <w:rsid w:val="006E07F0"/>
    <w:rsid w:val="006E08F2"/>
    <w:rsid w:val="006E169B"/>
    <w:rsid w:val="006E1E47"/>
    <w:rsid w:val="006E3D48"/>
    <w:rsid w:val="006E4EE9"/>
    <w:rsid w:val="006E5264"/>
    <w:rsid w:val="006E58DA"/>
    <w:rsid w:val="006E58F1"/>
    <w:rsid w:val="006E6BD4"/>
    <w:rsid w:val="006E792B"/>
    <w:rsid w:val="006E7F0D"/>
    <w:rsid w:val="006F0411"/>
    <w:rsid w:val="006F0F2E"/>
    <w:rsid w:val="006F0FA0"/>
    <w:rsid w:val="006F1328"/>
    <w:rsid w:val="006F18E5"/>
    <w:rsid w:val="006F2A21"/>
    <w:rsid w:val="006F3BEB"/>
    <w:rsid w:val="006F4E9E"/>
    <w:rsid w:val="006F5B69"/>
    <w:rsid w:val="006F6190"/>
    <w:rsid w:val="006F6900"/>
    <w:rsid w:val="006F6931"/>
    <w:rsid w:val="006F6C34"/>
    <w:rsid w:val="006F71D7"/>
    <w:rsid w:val="006F7EC3"/>
    <w:rsid w:val="007022F9"/>
    <w:rsid w:val="0070257E"/>
    <w:rsid w:val="00702D6F"/>
    <w:rsid w:val="007036CE"/>
    <w:rsid w:val="00703B1B"/>
    <w:rsid w:val="00704373"/>
    <w:rsid w:val="007049C6"/>
    <w:rsid w:val="00704A56"/>
    <w:rsid w:val="0070609A"/>
    <w:rsid w:val="00706661"/>
    <w:rsid w:val="00710465"/>
    <w:rsid w:val="00710A18"/>
    <w:rsid w:val="00710ED5"/>
    <w:rsid w:val="00711F3F"/>
    <w:rsid w:val="00712E23"/>
    <w:rsid w:val="00713CBF"/>
    <w:rsid w:val="00713F00"/>
    <w:rsid w:val="007140A7"/>
    <w:rsid w:val="0071621E"/>
    <w:rsid w:val="007167A9"/>
    <w:rsid w:val="0071726A"/>
    <w:rsid w:val="00721010"/>
    <w:rsid w:val="00722DF6"/>
    <w:rsid w:val="00726432"/>
    <w:rsid w:val="00727A43"/>
    <w:rsid w:val="007311A4"/>
    <w:rsid w:val="00731E96"/>
    <w:rsid w:val="007337F5"/>
    <w:rsid w:val="00733AB2"/>
    <w:rsid w:val="00733CA4"/>
    <w:rsid w:val="00737AF3"/>
    <w:rsid w:val="00737C68"/>
    <w:rsid w:val="00737EE3"/>
    <w:rsid w:val="007401BB"/>
    <w:rsid w:val="007438D5"/>
    <w:rsid w:val="00745698"/>
    <w:rsid w:val="00747D8C"/>
    <w:rsid w:val="00750497"/>
    <w:rsid w:val="007515F8"/>
    <w:rsid w:val="007525FF"/>
    <w:rsid w:val="00753906"/>
    <w:rsid w:val="00753D89"/>
    <w:rsid w:val="00756589"/>
    <w:rsid w:val="00756FEA"/>
    <w:rsid w:val="0075752F"/>
    <w:rsid w:val="00757F2A"/>
    <w:rsid w:val="00760B6F"/>
    <w:rsid w:val="0076109B"/>
    <w:rsid w:val="007615BC"/>
    <w:rsid w:val="00761753"/>
    <w:rsid w:val="00761DBE"/>
    <w:rsid w:val="00762506"/>
    <w:rsid w:val="007627B1"/>
    <w:rsid w:val="00762B25"/>
    <w:rsid w:val="007632D5"/>
    <w:rsid w:val="00763C39"/>
    <w:rsid w:val="00765C70"/>
    <w:rsid w:val="007661B2"/>
    <w:rsid w:val="007674AA"/>
    <w:rsid w:val="00772C0A"/>
    <w:rsid w:val="00773726"/>
    <w:rsid w:val="0077396C"/>
    <w:rsid w:val="00773B36"/>
    <w:rsid w:val="007746EB"/>
    <w:rsid w:val="007763E6"/>
    <w:rsid w:val="00776D48"/>
    <w:rsid w:val="00776F30"/>
    <w:rsid w:val="007800EF"/>
    <w:rsid w:val="00781040"/>
    <w:rsid w:val="0078244F"/>
    <w:rsid w:val="00784C61"/>
    <w:rsid w:val="00785179"/>
    <w:rsid w:val="00785DD1"/>
    <w:rsid w:val="007866C2"/>
    <w:rsid w:val="00786A12"/>
    <w:rsid w:val="00787EF8"/>
    <w:rsid w:val="00787FDC"/>
    <w:rsid w:val="00791E9D"/>
    <w:rsid w:val="0079226B"/>
    <w:rsid w:val="007923AD"/>
    <w:rsid w:val="00792B16"/>
    <w:rsid w:val="00793EA5"/>
    <w:rsid w:val="00797327"/>
    <w:rsid w:val="007A0EC3"/>
    <w:rsid w:val="007A1758"/>
    <w:rsid w:val="007A21A0"/>
    <w:rsid w:val="007A2AAC"/>
    <w:rsid w:val="007A6BFA"/>
    <w:rsid w:val="007A7532"/>
    <w:rsid w:val="007A7B95"/>
    <w:rsid w:val="007B0487"/>
    <w:rsid w:val="007B077C"/>
    <w:rsid w:val="007B0A8E"/>
    <w:rsid w:val="007B1083"/>
    <w:rsid w:val="007B2092"/>
    <w:rsid w:val="007B35CB"/>
    <w:rsid w:val="007B3C4A"/>
    <w:rsid w:val="007B42FE"/>
    <w:rsid w:val="007B46F8"/>
    <w:rsid w:val="007B596F"/>
    <w:rsid w:val="007B5FB1"/>
    <w:rsid w:val="007B6405"/>
    <w:rsid w:val="007B76AE"/>
    <w:rsid w:val="007C0A6B"/>
    <w:rsid w:val="007C0C3D"/>
    <w:rsid w:val="007C0DC5"/>
    <w:rsid w:val="007C10CA"/>
    <w:rsid w:val="007C3958"/>
    <w:rsid w:val="007C412C"/>
    <w:rsid w:val="007C523C"/>
    <w:rsid w:val="007C54FF"/>
    <w:rsid w:val="007C779E"/>
    <w:rsid w:val="007C792A"/>
    <w:rsid w:val="007C7DFF"/>
    <w:rsid w:val="007D174C"/>
    <w:rsid w:val="007D3575"/>
    <w:rsid w:val="007D4A7F"/>
    <w:rsid w:val="007D53A9"/>
    <w:rsid w:val="007D6984"/>
    <w:rsid w:val="007D79AC"/>
    <w:rsid w:val="007D79D5"/>
    <w:rsid w:val="007D7F81"/>
    <w:rsid w:val="007E18F6"/>
    <w:rsid w:val="007E204B"/>
    <w:rsid w:val="007E3AF6"/>
    <w:rsid w:val="007E401F"/>
    <w:rsid w:val="007E40C6"/>
    <w:rsid w:val="007E4835"/>
    <w:rsid w:val="007E4DC5"/>
    <w:rsid w:val="007E6FFA"/>
    <w:rsid w:val="007E7875"/>
    <w:rsid w:val="007E7935"/>
    <w:rsid w:val="007F3779"/>
    <w:rsid w:val="007F3B24"/>
    <w:rsid w:val="007F3EA1"/>
    <w:rsid w:val="007F5132"/>
    <w:rsid w:val="007F6156"/>
    <w:rsid w:val="00800410"/>
    <w:rsid w:val="00800E9A"/>
    <w:rsid w:val="00800FE7"/>
    <w:rsid w:val="00801C50"/>
    <w:rsid w:val="00802125"/>
    <w:rsid w:val="008031E1"/>
    <w:rsid w:val="00803569"/>
    <w:rsid w:val="00803BA8"/>
    <w:rsid w:val="00804451"/>
    <w:rsid w:val="008044B6"/>
    <w:rsid w:val="00804785"/>
    <w:rsid w:val="00806D55"/>
    <w:rsid w:val="0080771A"/>
    <w:rsid w:val="00807E59"/>
    <w:rsid w:val="00810299"/>
    <w:rsid w:val="008102B2"/>
    <w:rsid w:val="00810D2A"/>
    <w:rsid w:val="00811027"/>
    <w:rsid w:val="008128E9"/>
    <w:rsid w:val="00812B48"/>
    <w:rsid w:val="00812C1E"/>
    <w:rsid w:val="00815536"/>
    <w:rsid w:val="00815574"/>
    <w:rsid w:val="00817204"/>
    <w:rsid w:val="0081747D"/>
    <w:rsid w:val="00817E17"/>
    <w:rsid w:val="0082381C"/>
    <w:rsid w:val="008239CC"/>
    <w:rsid w:val="00823C9F"/>
    <w:rsid w:val="008267A3"/>
    <w:rsid w:val="008270DB"/>
    <w:rsid w:val="0082738F"/>
    <w:rsid w:val="0082744B"/>
    <w:rsid w:val="00827CEE"/>
    <w:rsid w:val="0083024F"/>
    <w:rsid w:val="00830433"/>
    <w:rsid w:val="00830A86"/>
    <w:rsid w:val="00831BEA"/>
    <w:rsid w:val="00831D4E"/>
    <w:rsid w:val="00833045"/>
    <w:rsid w:val="00835185"/>
    <w:rsid w:val="008376D0"/>
    <w:rsid w:val="0083791B"/>
    <w:rsid w:val="008379DE"/>
    <w:rsid w:val="00840BC9"/>
    <w:rsid w:val="00842CDB"/>
    <w:rsid w:val="0084399A"/>
    <w:rsid w:val="00843A8F"/>
    <w:rsid w:val="008463D1"/>
    <w:rsid w:val="008465CB"/>
    <w:rsid w:val="00847128"/>
    <w:rsid w:val="00847770"/>
    <w:rsid w:val="00850845"/>
    <w:rsid w:val="008528DA"/>
    <w:rsid w:val="008532AA"/>
    <w:rsid w:val="008548A3"/>
    <w:rsid w:val="00855B85"/>
    <w:rsid w:val="008571A7"/>
    <w:rsid w:val="00857356"/>
    <w:rsid w:val="00862A9C"/>
    <w:rsid w:val="008657E8"/>
    <w:rsid w:val="0086669F"/>
    <w:rsid w:val="00867504"/>
    <w:rsid w:val="00867DC5"/>
    <w:rsid w:val="0087002C"/>
    <w:rsid w:val="00870232"/>
    <w:rsid w:val="00871340"/>
    <w:rsid w:val="00871737"/>
    <w:rsid w:val="00872C02"/>
    <w:rsid w:val="00873577"/>
    <w:rsid w:val="0087407C"/>
    <w:rsid w:val="00874E53"/>
    <w:rsid w:val="0087557B"/>
    <w:rsid w:val="00877D6B"/>
    <w:rsid w:val="00881562"/>
    <w:rsid w:val="00881871"/>
    <w:rsid w:val="008830B9"/>
    <w:rsid w:val="00883A4B"/>
    <w:rsid w:val="00884104"/>
    <w:rsid w:val="0088578E"/>
    <w:rsid w:val="008858D0"/>
    <w:rsid w:val="00890E91"/>
    <w:rsid w:val="00890F9F"/>
    <w:rsid w:val="00891C8C"/>
    <w:rsid w:val="00891CF4"/>
    <w:rsid w:val="00892739"/>
    <w:rsid w:val="00895D09"/>
    <w:rsid w:val="00896334"/>
    <w:rsid w:val="0089674A"/>
    <w:rsid w:val="0089698A"/>
    <w:rsid w:val="00897A3C"/>
    <w:rsid w:val="00897E19"/>
    <w:rsid w:val="008A06E6"/>
    <w:rsid w:val="008A0BAD"/>
    <w:rsid w:val="008A0F5A"/>
    <w:rsid w:val="008A1822"/>
    <w:rsid w:val="008A27A4"/>
    <w:rsid w:val="008A3CC4"/>
    <w:rsid w:val="008A5716"/>
    <w:rsid w:val="008A6B37"/>
    <w:rsid w:val="008A6FF7"/>
    <w:rsid w:val="008B0141"/>
    <w:rsid w:val="008B0524"/>
    <w:rsid w:val="008B0B63"/>
    <w:rsid w:val="008B17DF"/>
    <w:rsid w:val="008B2D80"/>
    <w:rsid w:val="008B4B49"/>
    <w:rsid w:val="008B4FC2"/>
    <w:rsid w:val="008B5A57"/>
    <w:rsid w:val="008C042B"/>
    <w:rsid w:val="008C0A9A"/>
    <w:rsid w:val="008C220E"/>
    <w:rsid w:val="008C272C"/>
    <w:rsid w:val="008C32F6"/>
    <w:rsid w:val="008C3CBD"/>
    <w:rsid w:val="008C4700"/>
    <w:rsid w:val="008C780F"/>
    <w:rsid w:val="008D07D5"/>
    <w:rsid w:val="008D0FB1"/>
    <w:rsid w:val="008D10F6"/>
    <w:rsid w:val="008D35CE"/>
    <w:rsid w:val="008D5347"/>
    <w:rsid w:val="008D633F"/>
    <w:rsid w:val="008D7F56"/>
    <w:rsid w:val="008E04E4"/>
    <w:rsid w:val="008E2A62"/>
    <w:rsid w:val="008E2BA2"/>
    <w:rsid w:val="008E3242"/>
    <w:rsid w:val="008E3861"/>
    <w:rsid w:val="008E481F"/>
    <w:rsid w:val="008E58F1"/>
    <w:rsid w:val="008E742E"/>
    <w:rsid w:val="008E787F"/>
    <w:rsid w:val="008F07D8"/>
    <w:rsid w:val="008F1A1B"/>
    <w:rsid w:val="008F2422"/>
    <w:rsid w:val="008F3132"/>
    <w:rsid w:val="008F3FC5"/>
    <w:rsid w:val="008F565A"/>
    <w:rsid w:val="008F766E"/>
    <w:rsid w:val="008F7E08"/>
    <w:rsid w:val="009001FA"/>
    <w:rsid w:val="00900284"/>
    <w:rsid w:val="00900BC9"/>
    <w:rsid w:val="009026C6"/>
    <w:rsid w:val="00905F71"/>
    <w:rsid w:val="009079E9"/>
    <w:rsid w:val="00907DB8"/>
    <w:rsid w:val="00911F58"/>
    <w:rsid w:val="0091219D"/>
    <w:rsid w:val="00913039"/>
    <w:rsid w:val="00914445"/>
    <w:rsid w:val="00914BCE"/>
    <w:rsid w:val="0091560E"/>
    <w:rsid w:val="00917C57"/>
    <w:rsid w:val="009230A1"/>
    <w:rsid w:val="00923BFC"/>
    <w:rsid w:val="00923E12"/>
    <w:rsid w:val="00924185"/>
    <w:rsid w:val="00924265"/>
    <w:rsid w:val="00924F3E"/>
    <w:rsid w:val="00927387"/>
    <w:rsid w:val="009278F8"/>
    <w:rsid w:val="00927ACE"/>
    <w:rsid w:val="00927F4A"/>
    <w:rsid w:val="00927FC4"/>
    <w:rsid w:val="009301DD"/>
    <w:rsid w:val="00931E4C"/>
    <w:rsid w:val="00933F0B"/>
    <w:rsid w:val="00935EC6"/>
    <w:rsid w:val="00940C1E"/>
    <w:rsid w:val="009435C8"/>
    <w:rsid w:val="0094430F"/>
    <w:rsid w:val="009444EA"/>
    <w:rsid w:val="0094559F"/>
    <w:rsid w:val="009457B1"/>
    <w:rsid w:val="00945D07"/>
    <w:rsid w:val="0094633D"/>
    <w:rsid w:val="009475D0"/>
    <w:rsid w:val="009503B3"/>
    <w:rsid w:val="00951139"/>
    <w:rsid w:val="00952845"/>
    <w:rsid w:val="00952B87"/>
    <w:rsid w:val="009537A9"/>
    <w:rsid w:val="009537DB"/>
    <w:rsid w:val="00953A5B"/>
    <w:rsid w:val="00953F86"/>
    <w:rsid w:val="00954316"/>
    <w:rsid w:val="00955343"/>
    <w:rsid w:val="00955603"/>
    <w:rsid w:val="00956EBA"/>
    <w:rsid w:val="00957047"/>
    <w:rsid w:val="00957733"/>
    <w:rsid w:val="009600AA"/>
    <w:rsid w:val="00961D23"/>
    <w:rsid w:val="00966781"/>
    <w:rsid w:val="00966891"/>
    <w:rsid w:val="00966B7D"/>
    <w:rsid w:val="00966E65"/>
    <w:rsid w:val="00973390"/>
    <w:rsid w:val="0097348B"/>
    <w:rsid w:val="00974299"/>
    <w:rsid w:val="0097652B"/>
    <w:rsid w:val="00976660"/>
    <w:rsid w:val="009807C4"/>
    <w:rsid w:val="009811EA"/>
    <w:rsid w:val="0098227E"/>
    <w:rsid w:val="00982B0C"/>
    <w:rsid w:val="00983322"/>
    <w:rsid w:val="00985907"/>
    <w:rsid w:val="00992471"/>
    <w:rsid w:val="0099264A"/>
    <w:rsid w:val="00993185"/>
    <w:rsid w:val="0099458B"/>
    <w:rsid w:val="009951F4"/>
    <w:rsid w:val="009966B8"/>
    <w:rsid w:val="009A3F0B"/>
    <w:rsid w:val="009A4B85"/>
    <w:rsid w:val="009A56EF"/>
    <w:rsid w:val="009A612F"/>
    <w:rsid w:val="009A62F7"/>
    <w:rsid w:val="009A6815"/>
    <w:rsid w:val="009A73A3"/>
    <w:rsid w:val="009B21FB"/>
    <w:rsid w:val="009B22C6"/>
    <w:rsid w:val="009B2EDD"/>
    <w:rsid w:val="009B42E8"/>
    <w:rsid w:val="009B5EA8"/>
    <w:rsid w:val="009B5F15"/>
    <w:rsid w:val="009B6EDD"/>
    <w:rsid w:val="009C0C4C"/>
    <w:rsid w:val="009C1928"/>
    <w:rsid w:val="009C1A1F"/>
    <w:rsid w:val="009C250D"/>
    <w:rsid w:val="009C4215"/>
    <w:rsid w:val="009C431F"/>
    <w:rsid w:val="009C475D"/>
    <w:rsid w:val="009C608F"/>
    <w:rsid w:val="009D0372"/>
    <w:rsid w:val="009D0490"/>
    <w:rsid w:val="009D070A"/>
    <w:rsid w:val="009D10AD"/>
    <w:rsid w:val="009D207A"/>
    <w:rsid w:val="009D3283"/>
    <w:rsid w:val="009D38B1"/>
    <w:rsid w:val="009D44A6"/>
    <w:rsid w:val="009D529A"/>
    <w:rsid w:val="009D57C3"/>
    <w:rsid w:val="009D5DE0"/>
    <w:rsid w:val="009D7D2B"/>
    <w:rsid w:val="009E053A"/>
    <w:rsid w:val="009E12D5"/>
    <w:rsid w:val="009E40FD"/>
    <w:rsid w:val="009E4E7A"/>
    <w:rsid w:val="009E62EE"/>
    <w:rsid w:val="009E6615"/>
    <w:rsid w:val="009E790F"/>
    <w:rsid w:val="009F39AB"/>
    <w:rsid w:val="009F3B53"/>
    <w:rsid w:val="009F3EEB"/>
    <w:rsid w:val="009F5368"/>
    <w:rsid w:val="009F5C38"/>
    <w:rsid w:val="009F6DD8"/>
    <w:rsid w:val="009F77D7"/>
    <w:rsid w:val="009F7B2A"/>
    <w:rsid w:val="00A03F03"/>
    <w:rsid w:val="00A05A50"/>
    <w:rsid w:val="00A06291"/>
    <w:rsid w:val="00A06C64"/>
    <w:rsid w:val="00A07284"/>
    <w:rsid w:val="00A10256"/>
    <w:rsid w:val="00A109EF"/>
    <w:rsid w:val="00A123C3"/>
    <w:rsid w:val="00A13872"/>
    <w:rsid w:val="00A14431"/>
    <w:rsid w:val="00A1446A"/>
    <w:rsid w:val="00A14E40"/>
    <w:rsid w:val="00A15C7B"/>
    <w:rsid w:val="00A16AB9"/>
    <w:rsid w:val="00A16C9B"/>
    <w:rsid w:val="00A201B9"/>
    <w:rsid w:val="00A206AF"/>
    <w:rsid w:val="00A2181C"/>
    <w:rsid w:val="00A218F4"/>
    <w:rsid w:val="00A219FD"/>
    <w:rsid w:val="00A24FAF"/>
    <w:rsid w:val="00A262B0"/>
    <w:rsid w:val="00A27476"/>
    <w:rsid w:val="00A27810"/>
    <w:rsid w:val="00A279B1"/>
    <w:rsid w:val="00A3095B"/>
    <w:rsid w:val="00A30D6E"/>
    <w:rsid w:val="00A316A4"/>
    <w:rsid w:val="00A33616"/>
    <w:rsid w:val="00A338E8"/>
    <w:rsid w:val="00A3429F"/>
    <w:rsid w:val="00A34DBA"/>
    <w:rsid w:val="00A353DF"/>
    <w:rsid w:val="00A36D30"/>
    <w:rsid w:val="00A37690"/>
    <w:rsid w:val="00A376BB"/>
    <w:rsid w:val="00A40FD6"/>
    <w:rsid w:val="00A4336B"/>
    <w:rsid w:val="00A451A1"/>
    <w:rsid w:val="00A4711C"/>
    <w:rsid w:val="00A47199"/>
    <w:rsid w:val="00A47D49"/>
    <w:rsid w:val="00A50E78"/>
    <w:rsid w:val="00A52E26"/>
    <w:rsid w:val="00A53802"/>
    <w:rsid w:val="00A53B0E"/>
    <w:rsid w:val="00A5410C"/>
    <w:rsid w:val="00A5799F"/>
    <w:rsid w:val="00A57B66"/>
    <w:rsid w:val="00A57CC6"/>
    <w:rsid w:val="00A603AF"/>
    <w:rsid w:val="00A616A8"/>
    <w:rsid w:val="00A61828"/>
    <w:rsid w:val="00A6226C"/>
    <w:rsid w:val="00A62F32"/>
    <w:rsid w:val="00A63E72"/>
    <w:rsid w:val="00A652CA"/>
    <w:rsid w:val="00A65819"/>
    <w:rsid w:val="00A67D13"/>
    <w:rsid w:val="00A7387E"/>
    <w:rsid w:val="00A743E6"/>
    <w:rsid w:val="00A75409"/>
    <w:rsid w:val="00A75DF6"/>
    <w:rsid w:val="00A807A7"/>
    <w:rsid w:val="00A821CD"/>
    <w:rsid w:val="00A827D2"/>
    <w:rsid w:val="00A84260"/>
    <w:rsid w:val="00A842A5"/>
    <w:rsid w:val="00A85FC6"/>
    <w:rsid w:val="00A86EEA"/>
    <w:rsid w:val="00A87346"/>
    <w:rsid w:val="00A91704"/>
    <w:rsid w:val="00A92414"/>
    <w:rsid w:val="00A93027"/>
    <w:rsid w:val="00A93FAE"/>
    <w:rsid w:val="00A946C7"/>
    <w:rsid w:val="00A94FCD"/>
    <w:rsid w:val="00A95149"/>
    <w:rsid w:val="00A96BF3"/>
    <w:rsid w:val="00A97B70"/>
    <w:rsid w:val="00AA0628"/>
    <w:rsid w:val="00AA0903"/>
    <w:rsid w:val="00AA0BF0"/>
    <w:rsid w:val="00AA1399"/>
    <w:rsid w:val="00AA1E6C"/>
    <w:rsid w:val="00AA2A67"/>
    <w:rsid w:val="00AA2DF5"/>
    <w:rsid w:val="00AA3092"/>
    <w:rsid w:val="00AA4A1A"/>
    <w:rsid w:val="00AA4CFD"/>
    <w:rsid w:val="00AA78BA"/>
    <w:rsid w:val="00AB1C48"/>
    <w:rsid w:val="00AB2819"/>
    <w:rsid w:val="00AB4084"/>
    <w:rsid w:val="00AB4AB3"/>
    <w:rsid w:val="00AB5BD4"/>
    <w:rsid w:val="00AB68F3"/>
    <w:rsid w:val="00AB756C"/>
    <w:rsid w:val="00AB7F86"/>
    <w:rsid w:val="00AC05CB"/>
    <w:rsid w:val="00AC076C"/>
    <w:rsid w:val="00AC10E3"/>
    <w:rsid w:val="00AC32EB"/>
    <w:rsid w:val="00AC38B9"/>
    <w:rsid w:val="00AC5746"/>
    <w:rsid w:val="00AC5A1F"/>
    <w:rsid w:val="00AC5B09"/>
    <w:rsid w:val="00AC678A"/>
    <w:rsid w:val="00AD23DF"/>
    <w:rsid w:val="00AD3A1C"/>
    <w:rsid w:val="00AD3C6E"/>
    <w:rsid w:val="00AD6FF5"/>
    <w:rsid w:val="00AE073F"/>
    <w:rsid w:val="00AE07FA"/>
    <w:rsid w:val="00AE1843"/>
    <w:rsid w:val="00AE1CC7"/>
    <w:rsid w:val="00AE2129"/>
    <w:rsid w:val="00AE2599"/>
    <w:rsid w:val="00AE406C"/>
    <w:rsid w:val="00AE491F"/>
    <w:rsid w:val="00AE50E9"/>
    <w:rsid w:val="00AE5E48"/>
    <w:rsid w:val="00AE623E"/>
    <w:rsid w:val="00AE724D"/>
    <w:rsid w:val="00AF020C"/>
    <w:rsid w:val="00AF02D2"/>
    <w:rsid w:val="00AF08A1"/>
    <w:rsid w:val="00AF0BCC"/>
    <w:rsid w:val="00AF12FE"/>
    <w:rsid w:val="00AF44FC"/>
    <w:rsid w:val="00AF679D"/>
    <w:rsid w:val="00AF67EA"/>
    <w:rsid w:val="00B01ADD"/>
    <w:rsid w:val="00B0210D"/>
    <w:rsid w:val="00B02896"/>
    <w:rsid w:val="00B0327E"/>
    <w:rsid w:val="00B03C8A"/>
    <w:rsid w:val="00B041C0"/>
    <w:rsid w:val="00B04B43"/>
    <w:rsid w:val="00B05452"/>
    <w:rsid w:val="00B060C8"/>
    <w:rsid w:val="00B12272"/>
    <w:rsid w:val="00B15674"/>
    <w:rsid w:val="00B15E14"/>
    <w:rsid w:val="00B16CC7"/>
    <w:rsid w:val="00B20EFC"/>
    <w:rsid w:val="00B2340F"/>
    <w:rsid w:val="00B241D7"/>
    <w:rsid w:val="00B24773"/>
    <w:rsid w:val="00B25FBD"/>
    <w:rsid w:val="00B264DC"/>
    <w:rsid w:val="00B26BC0"/>
    <w:rsid w:val="00B308E8"/>
    <w:rsid w:val="00B318BE"/>
    <w:rsid w:val="00B33DE2"/>
    <w:rsid w:val="00B342C3"/>
    <w:rsid w:val="00B34ECA"/>
    <w:rsid w:val="00B351C5"/>
    <w:rsid w:val="00B3577E"/>
    <w:rsid w:val="00B35A88"/>
    <w:rsid w:val="00B35FA5"/>
    <w:rsid w:val="00B361C0"/>
    <w:rsid w:val="00B36E58"/>
    <w:rsid w:val="00B37853"/>
    <w:rsid w:val="00B37946"/>
    <w:rsid w:val="00B4172C"/>
    <w:rsid w:val="00B42507"/>
    <w:rsid w:val="00B43A8F"/>
    <w:rsid w:val="00B44BCB"/>
    <w:rsid w:val="00B472CE"/>
    <w:rsid w:val="00B4767F"/>
    <w:rsid w:val="00B47E76"/>
    <w:rsid w:val="00B50471"/>
    <w:rsid w:val="00B51F59"/>
    <w:rsid w:val="00B52950"/>
    <w:rsid w:val="00B56ABD"/>
    <w:rsid w:val="00B57B1B"/>
    <w:rsid w:val="00B60F45"/>
    <w:rsid w:val="00B61C00"/>
    <w:rsid w:val="00B623F1"/>
    <w:rsid w:val="00B6335B"/>
    <w:rsid w:val="00B635D7"/>
    <w:rsid w:val="00B649F0"/>
    <w:rsid w:val="00B64F59"/>
    <w:rsid w:val="00B65FB2"/>
    <w:rsid w:val="00B66C52"/>
    <w:rsid w:val="00B675E0"/>
    <w:rsid w:val="00B70877"/>
    <w:rsid w:val="00B71158"/>
    <w:rsid w:val="00B72001"/>
    <w:rsid w:val="00B720A2"/>
    <w:rsid w:val="00B72C8F"/>
    <w:rsid w:val="00B73D64"/>
    <w:rsid w:val="00B758C1"/>
    <w:rsid w:val="00B75C02"/>
    <w:rsid w:val="00B7634D"/>
    <w:rsid w:val="00B7773E"/>
    <w:rsid w:val="00B8083B"/>
    <w:rsid w:val="00B81005"/>
    <w:rsid w:val="00B811E7"/>
    <w:rsid w:val="00B812CC"/>
    <w:rsid w:val="00B81A8A"/>
    <w:rsid w:val="00B81A91"/>
    <w:rsid w:val="00B83790"/>
    <w:rsid w:val="00B838D6"/>
    <w:rsid w:val="00B85403"/>
    <w:rsid w:val="00B902C5"/>
    <w:rsid w:val="00B93AA2"/>
    <w:rsid w:val="00B955B8"/>
    <w:rsid w:val="00B96163"/>
    <w:rsid w:val="00BA06BC"/>
    <w:rsid w:val="00BA0AB2"/>
    <w:rsid w:val="00BA1BAF"/>
    <w:rsid w:val="00BA1E20"/>
    <w:rsid w:val="00BA383E"/>
    <w:rsid w:val="00BA45BE"/>
    <w:rsid w:val="00BA4D69"/>
    <w:rsid w:val="00BA5808"/>
    <w:rsid w:val="00BA5AFF"/>
    <w:rsid w:val="00BA5B28"/>
    <w:rsid w:val="00BA67B9"/>
    <w:rsid w:val="00BB0311"/>
    <w:rsid w:val="00BB0D06"/>
    <w:rsid w:val="00BB1958"/>
    <w:rsid w:val="00BB1B80"/>
    <w:rsid w:val="00BB1E5B"/>
    <w:rsid w:val="00BB1EF5"/>
    <w:rsid w:val="00BB1F75"/>
    <w:rsid w:val="00BB4DA0"/>
    <w:rsid w:val="00BB7291"/>
    <w:rsid w:val="00BC0DA5"/>
    <w:rsid w:val="00BC160E"/>
    <w:rsid w:val="00BC191E"/>
    <w:rsid w:val="00BC53E9"/>
    <w:rsid w:val="00BC74BA"/>
    <w:rsid w:val="00BD058D"/>
    <w:rsid w:val="00BD0FAC"/>
    <w:rsid w:val="00BD11D0"/>
    <w:rsid w:val="00BD3079"/>
    <w:rsid w:val="00BD353B"/>
    <w:rsid w:val="00BD3B14"/>
    <w:rsid w:val="00BD5135"/>
    <w:rsid w:val="00BD5372"/>
    <w:rsid w:val="00BD5937"/>
    <w:rsid w:val="00BD685A"/>
    <w:rsid w:val="00BD6FEE"/>
    <w:rsid w:val="00BD7063"/>
    <w:rsid w:val="00BD7E36"/>
    <w:rsid w:val="00BE08C7"/>
    <w:rsid w:val="00BE2A4B"/>
    <w:rsid w:val="00BE2F34"/>
    <w:rsid w:val="00BE4BDC"/>
    <w:rsid w:val="00BE7685"/>
    <w:rsid w:val="00BF0576"/>
    <w:rsid w:val="00BF2A6E"/>
    <w:rsid w:val="00BF2B57"/>
    <w:rsid w:val="00BF406B"/>
    <w:rsid w:val="00BF6D1D"/>
    <w:rsid w:val="00BF6D9E"/>
    <w:rsid w:val="00C012AE"/>
    <w:rsid w:val="00C0193B"/>
    <w:rsid w:val="00C01BF9"/>
    <w:rsid w:val="00C03CB1"/>
    <w:rsid w:val="00C03F68"/>
    <w:rsid w:val="00C03F8B"/>
    <w:rsid w:val="00C05950"/>
    <w:rsid w:val="00C05FBF"/>
    <w:rsid w:val="00C06C47"/>
    <w:rsid w:val="00C0759C"/>
    <w:rsid w:val="00C10E4B"/>
    <w:rsid w:val="00C10EEC"/>
    <w:rsid w:val="00C11B7C"/>
    <w:rsid w:val="00C122AE"/>
    <w:rsid w:val="00C130C4"/>
    <w:rsid w:val="00C137F0"/>
    <w:rsid w:val="00C1387D"/>
    <w:rsid w:val="00C15E49"/>
    <w:rsid w:val="00C208EE"/>
    <w:rsid w:val="00C22743"/>
    <w:rsid w:val="00C22DCE"/>
    <w:rsid w:val="00C23EE4"/>
    <w:rsid w:val="00C23F09"/>
    <w:rsid w:val="00C24EAF"/>
    <w:rsid w:val="00C268BF"/>
    <w:rsid w:val="00C30AFC"/>
    <w:rsid w:val="00C33E0F"/>
    <w:rsid w:val="00C36B22"/>
    <w:rsid w:val="00C36DF6"/>
    <w:rsid w:val="00C36F42"/>
    <w:rsid w:val="00C40A1B"/>
    <w:rsid w:val="00C40E2B"/>
    <w:rsid w:val="00C4213C"/>
    <w:rsid w:val="00C43A8C"/>
    <w:rsid w:val="00C43D2E"/>
    <w:rsid w:val="00C45A1C"/>
    <w:rsid w:val="00C46F78"/>
    <w:rsid w:val="00C50489"/>
    <w:rsid w:val="00C50CC1"/>
    <w:rsid w:val="00C51176"/>
    <w:rsid w:val="00C51A8E"/>
    <w:rsid w:val="00C52374"/>
    <w:rsid w:val="00C52B4C"/>
    <w:rsid w:val="00C535F7"/>
    <w:rsid w:val="00C5498C"/>
    <w:rsid w:val="00C54F02"/>
    <w:rsid w:val="00C55D55"/>
    <w:rsid w:val="00C56B10"/>
    <w:rsid w:val="00C57EBA"/>
    <w:rsid w:val="00C602E1"/>
    <w:rsid w:val="00C62555"/>
    <w:rsid w:val="00C643EB"/>
    <w:rsid w:val="00C64C43"/>
    <w:rsid w:val="00C64C79"/>
    <w:rsid w:val="00C7038E"/>
    <w:rsid w:val="00C70718"/>
    <w:rsid w:val="00C71580"/>
    <w:rsid w:val="00C73FDC"/>
    <w:rsid w:val="00C808E1"/>
    <w:rsid w:val="00C8156A"/>
    <w:rsid w:val="00C82AC8"/>
    <w:rsid w:val="00C83D28"/>
    <w:rsid w:val="00C870ED"/>
    <w:rsid w:val="00C87460"/>
    <w:rsid w:val="00C87A7F"/>
    <w:rsid w:val="00C90AA3"/>
    <w:rsid w:val="00C91F92"/>
    <w:rsid w:val="00C91FAF"/>
    <w:rsid w:val="00C92418"/>
    <w:rsid w:val="00C9307E"/>
    <w:rsid w:val="00C943E4"/>
    <w:rsid w:val="00C947FC"/>
    <w:rsid w:val="00C96DFF"/>
    <w:rsid w:val="00C972B5"/>
    <w:rsid w:val="00C97B36"/>
    <w:rsid w:val="00CA1943"/>
    <w:rsid w:val="00CA4FE0"/>
    <w:rsid w:val="00CA5D38"/>
    <w:rsid w:val="00CA63E0"/>
    <w:rsid w:val="00CA676F"/>
    <w:rsid w:val="00CA7E4D"/>
    <w:rsid w:val="00CB0241"/>
    <w:rsid w:val="00CB0436"/>
    <w:rsid w:val="00CB0A22"/>
    <w:rsid w:val="00CB0E48"/>
    <w:rsid w:val="00CB10DD"/>
    <w:rsid w:val="00CB42F0"/>
    <w:rsid w:val="00CC13B3"/>
    <w:rsid w:val="00CC344A"/>
    <w:rsid w:val="00CC4DD1"/>
    <w:rsid w:val="00CC4DE7"/>
    <w:rsid w:val="00CC5B0B"/>
    <w:rsid w:val="00CC6883"/>
    <w:rsid w:val="00CC6DBB"/>
    <w:rsid w:val="00CD1492"/>
    <w:rsid w:val="00CD1A5A"/>
    <w:rsid w:val="00CD1CB8"/>
    <w:rsid w:val="00CD33B1"/>
    <w:rsid w:val="00CD354C"/>
    <w:rsid w:val="00CD4CB8"/>
    <w:rsid w:val="00CD5CE3"/>
    <w:rsid w:val="00CD66A7"/>
    <w:rsid w:val="00CD66B1"/>
    <w:rsid w:val="00CD7688"/>
    <w:rsid w:val="00CD789D"/>
    <w:rsid w:val="00CD79BB"/>
    <w:rsid w:val="00CE0A90"/>
    <w:rsid w:val="00CE139E"/>
    <w:rsid w:val="00CE1682"/>
    <w:rsid w:val="00CE2DF9"/>
    <w:rsid w:val="00CE3332"/>
    <w:rsid w:val="00CE531F"/>
    <w:rsid w:val="00CE542B"/>
    <w:rsid w:val="00CE55E9"/>
    <w:rsid w:val="00CE66FD"/>
    <w:rsid w:val="00CF0E67"/>
    <w:rsid w:val="00CF4DD6"/>
    <w:rsid w:val="00CF6184"/>
    <w:rsid w:val="00CF6996"/>
    <w:rsid w:val="00CF7CA5"/>
    <w:rsid w:val="00CF7E9B"/>
    <w:rsid w:val="00D000BC"/>
    <w:rsid w:val="00D0066F"/>
    <w:rsid w:val="00D016A8"/>
    <w:rsid w:val="00D024A3"/>
    <w:rsid w:val="00D02841"/>
    <w:rsid w:val="00D02BF9"/>
    <w:rsid w:val="00D048D8"/>
    <w:rsid w:val="00D04E78"/>
    <w:rsid w:val="00D0575A"/>
    <w:rsid w:val="00D05CEE"/>
    <w:rsid w:val="00D07A6E"/>
    <w:rsid w:val="00D11A57"/>
    <w:rsid w:val="00D11F54"/>
    <w:rsid w:val="00D12724"/>
    <w:rsid w:val="00D1317E"/>
    <w:rsid w:val="00D13B61"/>
    <w:rsid w:val="00D141C4"/>
    <w:rsid w:val="00D149A5"/>
    <w:rsid w:val="00D14F78"/>
    <w:rsid w:val="00D21CE7"/>
    <w:rsid w:val="00D21D8D"/>
    <w:rsid w:val="00D225BB"/>
    <w:rsid w:val="00D22E20"/>
    <w:rsid w:val="00D24111"/>
    <w:rsid w:val="00D24383"/>
    <w:rsid w:val="00D246AA"/>
    <w:rsid w:val="00D251A2"/>
    <w:rsid w:val="00D273A0"/>
    <w:rsid w:val="00D277A6"/>
    <w:rsid w:val="00D3065E"/>
    <w:rsid w:val="00D32597"/>
    <w:rsid w:val="00D35A6F"/>
    <w:rsid w:val="00D36955"/>
    <w:rsid w:val="00D36A16"/>
    <w:rsid w:val="00D36D7F"/>
    <w:rsid w:val="00D405B0"/>
    <w:rsid w:val="00D42266"/>
    <w:rsid w:val="00D428E7"/>
    <w:rsid w:val="00D43221"/>
    <w:rsid w:val="00D4353E"/>
    <w:rsid w:val="00D43891"/>
    <w:rsid w:val="00D44337"/>
    <w:rsid w:val="00D44AB2"/>
    <w:rsid w:val="00D454ED"/>
    <w:rsid w:val="00D45E03"/>
    <w:rsid w:val="00D5116C"/>
    <w:rsid w:val="00D51CF9"/>
    <w:rsid w:val="00D53366"/>
    <w:rsid w:val="00D535A6"/>
    <w:rsid w:val="00D53B44"/>
    <w:rsid w:val="00D53C29"/>
    <w:rsid w:val="00D56DF6"/>
    <w:rsid w:val="00D574B9"/>
    <w:rsid w:val="00D57BC1"/>
    <w:rsid w:val="00D57D46"/>
    <w:rsid w:val="00D61272"/>
    <w:rsid w:val="00D625DA"/>
    <w:rsid w:val="00D63376"/>
    <w:rsid w:val="00D642C6"/>
    <w:rsid w:val="00D706CD"/>
    <w:rsid w:val="00D735A5"/>
    <w:rsid w:val="00D73727"/>
    <w:rsid w:val="00D74C3D"/>
    <w:rsid w:val="00D80800"/>
    <w:rsid w:val="00D842B9"/>
    <w:rsid w:val="00D85FCE"/>
    <w:rsid w:val="00D85FFB"/>
    <w:rsid w:val="00D86C79"/>
    <w:rsid w:val="00D8769D"/>
    <w:rsid w:val="00D90DDC"/>
    <w:rsid w:val="00D91CF6"/>
    <w:rsid w:val="00D93D8F"/>
    <w:rsid w:val="00D94394"/>
    <w:rsid w:val="00D9447B"/>
    <w:rsid w:val="00D94791"/>
    <w:rsid w:val="00D95107"/>
    <w:rsid w:val="00D95159"/>
    <w:rsid w:val="00D95710"/>
    <w:rsid w:val="00D95C41"/>
    <w:rsid w:val="00D95EA1"/>
    <w:rsid w:val="00D97799"/>
    <w:rsid w:val="00D97AB3"/>
    <w:rsid w:val="00DA38A3"/>
    <w:rsid w:val="00DA4857"/>
    <w:rsid w:val="00DA5525"/>
    <w:rsid w:val="00DA72AF"/>
    <w:rsid w:val="00DB04FE"/>
    <w:rsid w:val="00DB1E37"/>
    <w:rsid w:val="00DB60B8"/>
    <w:rsid w:val="00DC053B"/>
    <w:rsid w:val="00DC1CD4"/>
    <w:rsid w:val="00DC2B07"/>
    <w:rsid w:val="00DC2F43"/>
    <w:rsid w:val="00DC3A27"/>
    <w:rsid w:val="00DC4262"/>
    <w:rsid w:val="00DC44EB"/>
    <w:rsid w:val="00DC4CED"/>
    <w:rsid w:val="00DC5064"/>
    <w:rsid w:val="00DC5DAD"/>
    <w:rsid w:val="00DD1B02"/>
    <w:rsid w:val="00DD2FE4"/>
    <w:rsid w:val="00DD303C"/>
    <w:rsid w:val="00DD3827"/>
    <w:rsid w:val="00DD4429"/>
    <w:rsid w:val="00DD5C6E"/>
    <w:rsid w:val="00DD60AE"/>
    <w:rsid w:val="00DE0FFF"/>
    <w:rsid w:val="00DE2044"/>
    <w:rsid w:val="00DE27B3"/>
    <w:rsid w:val="00DE451B"/>
    <w:rsid w:val="00DE5338"/>
    <w:rsid w:val="00DF03FA"/>
    <w:rsid w:val="00DF10ED"/>
    <w:rsid w:val="00DF2649"/>
    <w:rsid w:val="00DF2FFE"/>
    <w:rsid w:val="00DF3840"/>
    <w:rsid w:val="00DF3F57"/>
    <w:rsid w:val="00DF5A93"/>
    <w:rsid w:val="00DF6453"/>
    <w:rsid w:val="00DF7501"/>
    <w:rsid w:val="00DF769D"/>
    <w:rsid w:val="00E004C1"/>
    <w:rsid w:val="00E00707"/>
    <w:rsid w:val="00E00A17"/>
    <w:rsid w:val="00E00C33"/>
    <w:rsid w:val="00E013D3"/>
    <w:rsid w:val="00E02225"/>
    <w:rsid w:val="00E02542"/>
    <w:rsid w:val="00E04E50"/>
    <w:rsid w:val="00E0727C"/>
    <w:rsid w:val="00E10961"/>
    <w:rsid w:val="00E1175D"/>
    <w:rsid w:val="00E11C51"/>
    <w:rsid w:val="00E12B5B"/>
    <w:rsid w:val="00E130A2"/>
    <w:rsid w:val="00E130A8"/>
    <w:rsid w:val="00E13F26"/>
    <w:rsid w:val="00E14399"/>
    <w:rsid w:val="00E144F4"/>
    <w:rsid w:val="00E15159"/>
    <w:rsid w:val="00E15C36"/>
    <w:rsid w:val="00E1736E"/>
    <w:rsid w:val="00E173F5"/>
    <w:rsid w:val="00E17B01"/>
    <w:rsid w:val="00E20639"/>
    <w:rsid w:val="00E21B85"/>
    <w:rsid w:val="00E232C8"/>
    <w:rsid w:val="00E251DF"/>
    <w:rsid w:val="00E27C3F"/>
    <w:rsid w:val="00E30FEE"/>
    <w:rsid w:val="00E32003"/>
    <w:rsid w:val="00E328D8"/>
    <w:rsid w:val="00E3382B"/>
    <w:rsid w:val="00E35195"/>
    <w:rsid w:val="00E36A0B"/>
    <w:rsid w:val="00E36A21"/>
    <w:rsid w:val="00E40676"/>
    <w:rsid w:val="00E425BB"/>
    <w:rsid w:val="00E42989"/>
    <w:rsid w:val="00E429AE"/>
    <w:rsid w:val="00E44D87"/>
    <w:rsid w:val="00E45113"/>
    <w:rsid w:val="00E454EC"/>
    <w:rsid w:val="00E456E1"/>
    <w:rsid w:val="00E4628A"/>
    <w:rsid w:val="00E46826"/>
    <w:rsid w:val="00E46A59"/>
    <w:rsid w:val="00E46F6A"/>
    <w:rsid w:val="00E476EA"/>
    <w:rsid w:val="00E50560"/>
    <w:rsid w:val="00E523D9"/>
    <w:rsid w:val="00E52B23"/>
    <w:rsid w:val="00E5380F"/>
    <w:rsid w:val="00E53BF8"/>
    <w:rsid w:val="00E55EDE"/>
    <w:rsid w:val="00E5618E"/>
    <w:rsid w:val="00E565B7"/>
    <w:rsid w:val="00E579A0"/>
    <w:rsid w:val="00E60CEE"/>
    <w:rsid w:val="00E61E61"/>
    <w:rsid w:val="00E61F2C"/>
    <w:rsid w:val="00E64CA1"/>
    <w:rsid w:val="00E65461"/>
    <w:rsid w:val="00E65991"/>
    <w:rsid w:val="00E720C2"/>
    <w:rsid w:val="00E72B88"/>
    <w:rsid w:val="00E74298"/>
    <w:rsid w:val="00E74F05"/>
    <w:rsid w:val="00E75301"/>
    <w:rsid w:val="00E76CAF"/>
    <w:rsid w:val="00E77973"/>
    <w:rsid w:val="00E835A9"/>
    <w:rsid w:val="00E83E35"/>
    <w:rsid w:val="00E83F4E"/>
    <w:rsid w:val="00E843EE"/>
    <w:rsid w:val="00E8540E"/>
    <w:rsid w:val="00E85664"/>
    <w:rsid w:val="00E8600E"/>
    <w:rsid w:val="00E86BA3"/>
    <w:rsid w:val="00E87BF8"/>
    <w:rsid w:val="00E91A04"/>
    <w:rsid w:val="00E928A9"/>
    <w:rsid w:val="00E957F1"/>
    <w:rsid w:val="00EA0CAE"/>
    <w:rsid w:val="00EA0D98"/>
    <w:rsid w:val="00EA183A"/>
    <w:rsid w:val="00EA4096"/>
    <w:rsid w:val="00EA5C7C"/>
    <w:rsid w:val="00EA7E80"/>
    <w:rsid w:val="00EA7E83"/>
    <w:rsid w:val="00EB0934"/>
    <w:rsid w:val="00EB1392"/>
    <w:rsid w:val="00EB5B38"/>
    <w:rsid w:val="00EC064C"/>
    <w:rsid w:val="00EC352D"/>
    <w:rsid w:val="00EC423A"/>
    <w:rsid w:val="00EC4AF2"/>
    <w:rsid w:val="00EC4BF6"/>
    <w:rsid w:val="00EC4D5C"/>
    <w:rsid w:val="00EC572B"/>
    <w:rsid w:val="00EC6A42"/>
    <w:rsid w:val="00ED38AD"/>
    <w:rsid w:val="00ED5D5A"/>
    <w:rsid w:val="00ED73E5"/>
    <w:rsid w:val="00EE0883"/>
    <w:rsid w:val="00EE0C5B"/>
    <w:rsid w:val="00EE14C7"/>
    <w:rsid w:val="00EE364F"/>
    <w:rsid w:val="00EE3BB5"/>
    <w:rsid w:val="00EE4026"/>
    <w:rsid w:val="00EE4EC7"/>
    <w:rsid w:val="00EE59C4"/>
    <w:rsid w:val="00EE725F"/>
    <w:rsid w:val="00EF0C6A"/>
    <w:rsid w:val="00EF1878"/>
    <w:rsid w:val="00EF274B"/>
    <w:rsid w:val="00EF3434"/>
    <w:rsid w:val="00EF3A0D"/>
    <w:rsid w:val="00EF404A"/>
    <w:rsid w:val="00EF41B2"/>
    <w:rsid w:val="00EF4485"/>
    <w:rsid w:val="00EF45C1"/>
    <w:rsid w:val="00EF50F0"/>
    <w:rsid w:val="00EF6BEC"/>
    <w:rsid w:val="00EF6E80"/>
    <w:rsid w:val="00F00D2F"/>
    <w:rsid w:val="00F01AFA"/>
    <w:rsid w:val="00F021B3"/>
    <w:rsid w:val="00F05F46"/>
    <w:rsid w:val="00F073C7"/>
    <w:rsid w:val="00F07444"/>
    <w:rsid w:val="00F07506"/>
    <w:rsid w:val="00F07B97"/>
    <w:rsid w:val="00F07D33"/>
    <w:rsid w:val="00F100D9"/>
    <w:rsid w:val="00F1034F"/>
    <w:rsid w:val="00F11EAB"/>
    <w:rsid w:val="00F1319F"/>
    <w:rsid w:val="00F13F39"/>
    <w:rsid w:val="00F1504D"/>
    <w:rsid w:val="00F15468"/>
    <w:rsid w:val="00F15B19"/>
    <w:rsid w:val="00F1644F"/>
    <w:rsid w:val="00F16884"/>
    <w:rsid w:val="00F20D49"/>
    <w:rsid w:val="00F212EE"/>
    <w:rsid w:val="00F21A59"/>
    <w:rsid w:val="00F22AAE"/>
    <w:rsid w:val="00F22B29"/>
    <w:rsid w:val="00F23681"/>
    <w:rsid w:val="00F24E3C"/>
    <w:rsid w:val="00F26C72"/>
    <w:rsid w:val="00F26FF2"/>
    <w:rsid w:val="00F271FE"/>
    <w:rsid w:val="00F27F03"/>
    <w:rsid w:val="00F3087C"/>
    <w:rsid w:val="00F31D0B"/>
    <w:rsid w:val="00F33479"/>
    <w:rsid w:val="00F34FF6"/>
    <w:rsid w:val="00F36966"/>
    <w:rsid w:val="00F37308"/>
    <w:rsid w:val="00F42AF3"/>
    <w:rsid w:val="00F435F3"/>
    <w:rsid w:val="00F45831"/>
    <w:rsid w:val="00F47F5C"/>
    <w:rsid w:val="00F5133F"/>
    <w:rsid w:val="00F52A69"/>
    <w:rsid w:val="00F54016"/>
    <w:rsid w:val="00F55E13"/>
    <w:rsid w:val="00F57072"/>
    <w:rsid w:val="00F60149"/>
    <w:rsid w:val="00F6015F"/>
    <w:rsid w:val="00F606C2"/>
    <w:rsid w:val="00F60B33"/>
    <w:rsid w:val="00F60CA2"/>
    <w:rsid w:val="00F60CCB"/>
    <w:rsid w:val="00F61417"/>
    <w:rsid w:val="00F637FC"/>
    <w:rsid w:val="00F64493"/>
    <w:rsid w:val="00F65491"/>
    <w:rsid w:val="00F67510"/>
    <w:rsid w:val="00F71364"/>
    <w:rsid w:val="00F73EB9"/>
    <w:rsid w:val="00F73EF3"/>
    <w:rsid w:val="00F776E6"/>
    <w:rsid w:val="00F805B9"/>
    <w:rsid w:val="00F81E7C"/>
    <w:rsid w:val="00F82EEB"/>
    <w:rsid w:val="00F839A9"/>
    <w:rsid w:val="00F83D7C"/>
    <w:rsid w:val="00F8604E"/>
    <w:rsid w:val="00F868A8"/>
    <w:rsid w:val="00F90D55"/>
    <w:rsid w:val="00F913AE"/>
    <w:rsid w:val="00F91CEA"/>
    <w:rsid w:val="00F92B8A"/>
    <w:rsid w:val="00F9474D"/>
    <w:rsid w:val="00F94F12"/>
    <w:rsid w:val="00F95ACB"/>
    <w:rsid w:val="00F97E3A"/>
    <w:rsid w:val="00FA091D"/>
    <w:rsid w:val="00FA2E85"/>
    <w:rsid w:val="00FA3684"/>
    <w:rsid w:val="00FA36C1"/>
    <w:rsid w:val="00FA424B"/>
    <w:rsid w:val="00FA43BE"/>
    <w:rsid w:val="00FA60B2"/>
    <w:rsid w:val="00FA6B8D"/>
    <w:rsid w:val="00FA70D9"/>
    <w:rsid w:val="00FB015C"/>
    <w:rsid w:val="00FB032B"/>
    <w:rsid w:val="00FB2B60"/>
    <w:rsid w:val="00FB5744"/>
    <w:rsid w:val="00FB5F71"/>
    <w:rsid w:val="00FB63CC"/>
    <w:rsid w:val="00FB7199"/>
    <w:rsid w:val="00FC21B6"/>
    <w:rsid w:val="00FC2C66"/>
    <w:rsid w:val="00FC34C9"/>
    <w:rsid w:val="00FC3646"/>
    <w:rsid w:val="00FC42E8"/>
    <w:rsid w:val="00FC43A0"/>
    <w:rsid w:val="00FC4B4D"/>
    <w:rsid w:val="00FC5F10"/>
    <w:rsid w:val="00FD1417"/>
    <w:rsid w:val="00FD2B73"/>
    <w:rsid w:val="00FD665F"/>
    <w:rsid w:val="00FD791F"/>
    <w:rsid w:val="00FE0D12"/>
    <w:rsid w:val="00FE1B08"/>
    <w:rsid w:val="00FE1FB0"/>
    <w:rsid w:val="00FE224B"/>
    <w:rsid w:val="00FE2CEF"/>
    <w:rsid w:val="00FE575D"/>
    <w:rsid w:val="00FE7B22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169B3D4"/>
  <w15:docId w15:val="{BD5EC8D3-2022-4D98-BE54-DA0AB705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MS Mincho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34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iPriority="14" w:unhideWhenUsed="1"/>
    <w:lsdException w:name="List Bullet" w:semiHidden="1" w:uiPriority="13" w:unhideWhenUsed="1" w:qFormat="1"/>
    <w:lsdException w:name="List Number" w:semiHidden="1" w:uiPriority="14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iPriority="13" w:unhideWhenUsed="1"/>
    <w:lsdException w:name="List Bullet 5" w:semiHidden="1" w:uiPriority="13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uiPriority="3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Plattetekst"/>
    <w:uiPriority w:val="34"/>
    <w:rsid w:val="00F73EF3"/>
  </w:style>
  <w:style w:type="paragraph" w:styleId="Kop1">
    <w:name w:val="heading 1"/>
    <w:aliases w:val="sectionHeading"/>
    <w:basedOn w:val="Plattetekst"/>
    <w:next w:val="Plattetekst"/>
    <w:link w:val="Kop1Char"/>
    <w:qFormat/>
    <w:rsid w:val="00A827D2"/>
    <w:pPr>
      <w:keepNext/>
      <w:numPr>
        <w:numId w:val="12"/>
      </w:numPr>
      <w:spacing w:after="40" w:line="240" w:lineRule="auto"/>
      <w:ind w:left="680" w:hanging="680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Kop2">
    <w:name w:val="heading 2"/>
    <w:aliases w:val="Reset numbering"/>
    <w:basedOn w:val="Plattetekst"/>
    <w:next w:val="Plattetekst"/>
    <w:link w:val="Kop2Char"/>
    <w:qFormat/>
    <w:rsid w:val="00AF12FE"/>
    <w:pPr>
      <w:keepNext/>
      <w:keepLines/>
      <w:numPr>
        <w:ilvl w:val="1"/>
        <w:numId w:val="12"/>
      </w:numPr>
      <w:spacing w:after="40" w:line="240" w:lineRule="auto"/>
      <w:ind w:left="794" w:hanging="794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Kop3">
    <w:name w:val="heading 3"/>
    <w:aliases w:val="Level 1 - 1"/>
    <w:basedOn w:val="Plattetekst"/>
    <w:next w:val="Plattetekst"/>
    <w:link w:val="Kop3Char"/>
    <w:qFormat/>
    <w:rsid w:val="00AF12FE"/>
    <w:pPr>
      <w:keepNext/>
      <w:keepLines/>
      <w:numPr>
        <w:ilvl w:val="2"/>
        <w:numId w:val="12"/>
      </w:numPr>
      <w:spacing w:after="40" w:line="240" w:lineRule="auto"/>
      <w:ind w:left="907" w:hanging="907"/>
      <w:outlineLvl w:val="2"/>
    </w:pPr>
    <w:rPr>
      <w:rFonts w:eastAsiaTheme="majorEastAsia" w:cstheme="majorBidi"/>
      <w:bCs/>
      <w:i/>
    </w:rPr>
  </w:style>
  <w:style w:type="paragraph" w:styleId="Kop4">
    <w:name w:val="heading 4"/>
    <w:aliases w:val="Level 2 - a"/>
    <w:basedOn w:val="Plattetekst"/>
    <w:next w:val="Plattetekst"/>
    <w:link w:val="Kop4Char"/>
    <w:unhideWhenUsed/>
    <w:qFormat/>
    <w:rsid w:val="00AF12FE"/>
    <w:pPr>
      <w:keepNext/>
      <w:keepLines/>
      <w:numPr>
        <w:ilvl w:val="3"/>
        <w:numId w:val="12"/>
      </w:numPr>
      <w:spacing w:after="40" w:line="240" w:lineRule="auto"/>
      <w:ind w:left="1021" w:hanging="1021"/>
      <w:outlineLvl w:val="3"/>
    </w:pPr>
    <w:rPr>
      <w:rFonts w:eastAsiaTheme="majorEastAsia" w:cstheme="majorBidi"/>
      <w:bCs/>
      <w:iCs/>
    </w:rPr>
  </w:style>
  <w:style w:type="paragraph" w:styleId="Kop5">
    <w:name w:val="heading 5"/>
    <w:aliases w:val="Level 3 - i"/>
    <w:basedOn w:val="Plattetekst"/>
    <w:next w:val="Plattetekst"/>
    <w:link w:val="Kop5Char"/>
    <w:unhideWhenUsed/>
    <w:qFormat/>
    <w:rsid w:val="00AF12FE"/>
    <w:pPr>
      <w:keepNext/>
      <w:keepLines/>
      <w:numPr>
        <w:ilvl w:val="4"/>
        <w:numId w:val="12"/>
      </w:numPr>
      <w:spacing w:after="40" w:line="240" w:lineRule="auto"/>
      <w:ind w:left="1134" w:hanging="1134"/>
      <w:outlineLvl w:val="4"/>
    </w:pPr>
    <w:rPr>
      <w:rFonts w:eastAsiaTheme="majorEastAsia" w:cstheme="majorBidi"/>
    </w:rPr>
  </w:style>
  <w:style w:type="paragraph" w:styleId="Kop6">
    <w:name w:val="heading 6"/>
    <w:aliases w:val="Legal Level 1."/>
    <w:basedOn w:val="Plattetekst"/>
    <w:next w:val="Plattetekst"/>
    <w:link w:val="Kop6Char"/>
    <w:unhideWhenUsed/>
    <w:qFormat/>
    <w:rsid w:val="00AF12FE"/>
    <w:pPr>
      <w:keepNext/>
      <w:keepLines/>
      <w:numPr>
        <w:ilvl w:val="5"/>
        <w:numId w:val="12"/>
      </w:numPr>
      <w:spacing w:after="40" w:line="240" w:lineRule="auto"/>
      <w:ind w:left="1247" w:hanging="1247"/>
      <w:outlineLvl w:val="5"/>
    </w:pPr>
    <w:rPr>
      <w:rFonts w:eastAsiaTheme="majorEastAsia" w:cstheme="majorBidi"/>
      <w:iCs/>
    </w:rPr>
  </w:style>
  <w:style w:type="paragraph" w:styleId="Kop7">
    <w:name w:val="heading 7"/>
    <w:aliases w:val="Legal Level1.1."/>
    <w:basedOn w:val="Plattetekst"/>
    <w:next w:val="Plattetekst"/>
    <w:link w:val="Kop7Char"/>
    <w:unhideWhenUsed/>
    <w:qFormat/>
    <w:rsid w:val="00AF12FE"/>
    <w:pPr>
      <w:keepNext/>
      <w:keepLines/>
      <w:numPr>
        <w:ilvl w:val="6"/>
        <w:numId w:val="12"/>
      </w:numPr>
      <w:spacing w:after="40" w:line="240" w:lineRule="auto"/>
      <w:ind w:left="1361" w:hanging="1361"/>
      <w:outlineLvl w:val="6"/>
    </w:pPr>
    <w:rPr>
      <w:rFonts w:eastAsiaTheme="majorEastAsia" w:cstheme="majorBidi"/>
      <w:iCs/>
    </w:rPr>
  </w:style>
  <w:style w:type="paragraph" w:styleId="Kop8">
    <w:name w:val="heading 8"/>
    <w:aliases w:val="Legal Level 1.1.1."/>
    <w:basedOn w:val="Plattetekst"/>
    <w:next w:val="Plattetekst"/>
    <w:link w:val="Kop8Char"/>
    <w:unhideWhenUsed/>
    <w:qFormat/>
    <w:rsid w:val="00AF12FE"/>
    <w:pPr>
      <w:keepNext/>
      <w:keepLines/>
      <w:numPr>
        <w:ilvl w:val="7"/>
        <w:numId w:val="12"/>
      </w:numPr>
      <w:spacing w:after="40" w:line="240" w:lineRule="auto"/>
      <w:ind w:left="1474" w:hanging="1474"/>
      <w:outlineLvl w:val="7"/>
    </w:pPr>
    <w:rPr>
      <w:rFonts w:eastAsiaTheme="majorEastAsia" w:cstheme="majorBidi"/>
    </w:rPr>
  </w:style>
  <w:style w:type="paragraph" w:styleId="Kop9">
    <w:name w:val="heading 9"/>
    <w:aliases w:val="Legal Level 1.1.1.1."/>
    <w:basedOn w:val="Plattetekst"/>
    <w:next w:val="Plattetekst"/>
    <w:link w:val="Kop9Char"/>
    <w:unhideWhenUsed/>
    <w:qFormat/>
    <w:rsid w:val="00AF12FE"/>
    <w:pPr>
      <w:keepNext/>
      <w:keepLines/>
      <w:numPr>
        <w:ilvl w:val="8"/>
        <w:numId w:val="12"/>
      </w:numPr>
      <w:spacing w:after="40" w:line="240" w:lineRule="auto"/>
      <w:ind w:left="1588" w:hanging="1588"/>
      <w:outlineLvl w:val="8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AF12FE"/>
  </w:style>
  <w:style w:type="character" w:customStyle="1" w:styleId="PlattetekstChar">
    <w:name w:val="Platte tekst Char"/>
    <w:basedOn w:val="Standaardalinea-lettertype"/>
    <w:link w:val="Plattetekst"/>
    <w:rsid w:val="00AF12FE"/>
  </w:style>
  <w:style w:type="character" w:customStyle="1" w:styleId="Kop1Char">
    <w:name w:val="Kop 1 Char"/>
    <w:aliases w:val="sectionHeading Char"/>
    <w:basedOn w:val="Standaardalinea-lettertype"/>
    <w:link w:val="Kop1"/>
    <w:uiPriority w:val="9"/>
    <w:rsid w:val="00A827D2"/>
    <w:rPr>
      <w:rFonts w:eastAsiaTheme="majorEastAsia" w:cstheme="majorBidi"/>
      <w:b/>
      <w:bCs/>
      <w:i/>
      <w:sz w:val="24"/>
      <w:szCs w:val="28"/>
    </w:rPr>
  </w:style>
  <w:style w:type="paragraph" w:styleId="Kopvaninhoudsopgave">
    <w:name w:val="TOC Heading"/>
    <w:basedOn w:val="Plattetekst"/>
    <w:next w:val="Plattetekst"/>
    <w:uiPriority w:val="39"/>
    <w:unhideWhenUsed/>
    <w:qFormat/>
    <w:rsid w:val="00AF12FE"/>
    <w:pPr>
      <w:keepNext/>
      <w:spacing w:after="480" w:line="600" w:lineRule="atLeast"/>
    </w:pPr>
    <w:rPr>
      <w:b/>
      <w:i/>
      <w:sz w:val="32"/>
    </w:rPr>
  </w:style>
  <w:style w:type="character" w:customStyle="1" w:styleId="Kop2Char">
    <w:name w:val="Kop 2 Char"/>
    <w:aliases w:val="Reset numbering Char"/>
    <w:basedOn w:val="Standaardalinea-lettertype"/>
    <w:link w:val="Kop2"/>
    <w:uiPriority w:val="9"/>
    <w:rsid w:val="00AF12FE"/>
    <w:rPr>
      <w:rFonts w:eastAsiaTheme="majorEastAsia" w:cstheme="majorBidi"/>
      <w:bCs/>
      <w:i/>
      <w:sz w:val="24"/>
      <w:szCs w:val="26"/>
    </w:rPr>
  </w:style>
  <w:style w:type="character" w:customStyle="1" w:styleId="Kop3Char">
    <w:name w:val="Kop 3 Char"/>
    <w:aliases w:val="Level 1 - 1 Char"/>
    <w:basedOn w:val="Standaardalinea-lettertype"/>
    <w:link w:val="Kop3"/>
    <w:uiPriority w:val="9"/>
    <w:rsid w:val="00AF12FE"/>
    <w:rPr>
      <w:rFonts w:eastAsiaTheme="majorEastAsia" w:cstheme="majorBidi"/>
      <w:bCs/>
      <w:i/>
    </w:rPr>
  </w:style>
  <w:style w:type="character" w:customStyle="1" w:styleId="Kop4Char">
    <w:name w:val="Kop 4 Char"/>
    <w:aliases w:val="Level 2 - a Char"/>
    <w:basedOn w:val="Standaardalinea-lettertype"/>
    <w:link w:val="Kop4"/>
    <w:uiPriority w:val="9"/>
    <w:rsid w:val="00AF12FE"/>
    <w:rPr>
      <w:rFonts w:eastAsiaTheme="majorEastAsia" w:cstheme="majorBidi"/>
      <w:bCs/>
      <w:iCs/>
    </w:rPr>
  </w:style>
  <w:style w:type="character" w:customStyle="1" w:styleId="Kop5Char">
    <w:name w:val="Kop 5 Char"/>
    <w:aliases w:val="Level 3 - i Char"/>
    <w:basedOn w:val="Standaardalinea-lettertype"/>
    <w:link w:val="Kop5"/>
    <w:uiPriority w:val="9"/>
    <w:rsid w:val="00AF12FE"/>
    <w:rPr>
      <w:rFonts w:eastAsiaTheme="majorEastAsia" w:cstheme="majorBidi"/>
    </w:rPr>
  </w:style>
  <w:style w:type="character" w:customStyle="1" w:styleId="Kop6Char">
    <w:name w:val="Kop 6 Char"/>
    <w:aliases w:val="Legal Level 1. Char"/>
    <w:basedOn w:val="Standaardalinea-lettertype"/>
    <w:link w:val="Kop6"/>
    <w:uiPriority w:val="9"/>
    <w:rsid w:val="00AF12FE"/>
    <w:rPr>
      <w:rFonts w:eastAsiaTheme="majorEastAsia" w:cstheme="majorBidi"/>
      <w:iCs/>
    </w:rPr>
  </w:style>
  <w:style w:type="character" w:customStyle="1" w:styleId="Kop7Char">
    <w:name w:val="Kop 7 Char"/>
    <w:aliases w:val="Legal Level1.1. Char"/>
    <w:basedOn w:val="Standaardalinea-lettertype"/>
    <w:link w:val="Kop7"/>
    <w:uiPriority w:val="9"/>
    <w:rsid w:val="00AF12FE"/>
    <w:rPr>
      <w:rFonts w:eastAsiaTheme="majorEastAsia" w:cstheme="majorBidi"/>
      <w:iCs/>
    </w:rPr>
  </w:style>
  <w:style w:type="character" w:customStyle="1" w:styleId="Kop8Char">
    <w:name w:val="Kop 8 Char"/>
    <w:aliases w:val="Legal Level 1.1.1. Char"/>
    <w:basedOn w:val="Standaardalinea-lettertype"/>
    <w:link w:val="Kop8"/>
    <w:uiPriority w:val="9"/>
    <w:rsid w:val="00AF12FE"/>
    <w:rPr>
      <w:rFonts w:eastAsiaTheme="majorEastAsia" w:cstheme="majorBidi"/>
    </w:rPr>
  </w:style>
  <w:style w:type="character" w:customStyle="1" w:styleId="Kop9Char">
    <w:name w:val="Kop 9 Char"/>
    <w:aliases w:val="Legal Level 1.1.1.1. Char"/>
    <w:basedOn w:val="Standaardalinea-lettertype"/>
    <w:link w:val="Kop9"/>
    <w:uiPriority w:val="9"/>
    <w:rsid w:val="00AF12FE"/>
    <w:rPr>
      <w:rFonts w:eastAsiaTheme="majorEastAsia" w:cstheme="majorBidi"/>
      <w:iCs/>
    </w:rPr>
  </w:style>
  <w:style w:type="paragraph" w:styleId="Titel">
    <w:name w:val="Title"/>
    <w:basedOn w:val="Plattetekst"/>
    <w:next w:val="Plattetekst"/>
    <w:link w:val="TitelChar"/>
    <w:uiPriority w:val="10"/>
    <w:qFormat/>
    <w:rsid w:val="00AF12FE"/>
    <w:pPr>
      <w:keepNext/>
      <w:spacing w:after="0" w:line="240" w:lineRule="auto"/>
      <w:ind w:left="232"/>
    </w:pPr>
    <w:rPr>
      <w:rFonts w:eastAsiaTheme="majorEastAsia" w:cstheme="majorBidi"/>
      <w:b/>
      <w:i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12FE"/>
    <w:rPr>
      <w:rFonts w:eastAsiaTheme="majorEastAsia" w:cstheme="majorBidi"/>
      <w:b/>
      <w:i/>
      <w:spacing w:val="5"/>
      <w:kern w:val="28"/>
      <w:sz w:val="40"/>
      <w:szCs w:val="52"/>
    </w:rPr>
  </w:style>
  <w:style w:type="paragraph" w:styleId="Ondertitel">
    <w:name w:val="Subtitle"/>
    <w:basedOn w:val="Standaard"/>
    <w:next w:val="Plattetekst"/>
    <w:link w:val="OndertitelChar"/>
    <w:uiPriority w:val="11"/>
    <w:rsid w:val="00AF12FE"/>
    <w:pPr>
      <w:numPr>
        <w:ilvl w:val="1"/>
      </w:numPr>
      <w:spacing w:after="960" w:line="240" w:lineRule="auto"/>
      <w:ind w:left="232"/>
      <w:contextualSpacing/>
    </w:pPr>
    <w:rPr>
      <w:rFonts w:eastAsiaTheme="majorEastAsia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12FE"/>
    <w:rPr>
      <w:rFonts w:eastAsiaTheme="majorEastAsia" w:cstheme="majorBidi"/>
      <w:iCs/>
      <w:spacing w:val="15"/>
      <w:sz w:val="40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AF12FE"/>
    <w:pPr>
      <w:spacing w:after="200" w:line="240" w:lineRule="auto"/>
    </w:pPr>
    <w:rPr>
      <w:b/>
      <w:bCs/>
      <w:sz w:val="18"/>
      <w:szCs w:val="18"/>
    </w:rPr>
  </w:style>
  <w:style w:type="paragraph" w:styleId="Bloktekst">
    <w:name w:val="Block Text"/>
    <w:basedOn w:val="Standaard"/>
    <w:next w:val="Plattetekst"/>
    <w:uiPriority w:val="99"/>
    <w:unhideWhenUsed/>
    <w:rsid w:val="00F07D33"/>
    <w:pPr>
      <w:spacing w:line="240" w:lineRule="auto"/>
    </w:pPr>
    <w:rPr>
      <w:rFonts w:ascii="Georgie" w:hAnsi="Georgie"/>
      <w:b/>
      <w:i/>
      <w:color w:val="DC6900" w:themeColor="text2"/>
      <w:sz w:val="48"/>
      <w:szCs w:val="48"/>
    </w:rPr>
  </w:style>
  <w:style w:type="character" w:styleId="Intensievebenadrukking">
    <w:name w:val="Intense Emphasis"/>
    <w:basedOn w:val="Standaardalinea-lettertype"/>
    <w:hidden/>
    <w:uiPriority w:val="21"/>
    <w:rsid w:val="00AF12FE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hidden/>
    <w:uiPriority w:val="30"/>
    <w:unhideWhenUsed/>
    <w:rsid w:val="00AF12FE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12FE"/>
    <w:rPr>
      <w:b/>
      <w:bCs/>
      <w:i/>
      <w:iCs/>
      <w:sz w:val="22"/>
      <w:szCs w:val="22"/>
    </w:rPr>
  </w:style>
  <w:style w:type="character" w:styleId="Intensieveverwijzing">
    <w:name w:val="Intense Reference"/>
    <w:basedOn w:val="Standaardalinea-lettertype"/>
    <w:hidden/>
    <w:uiPriority w:val="32"/>
    <w:semiHidden/>
    <w:unhideWhenUsed/>
    <w:rsid w:val="00AF12FE"/>
    <w:rPr>
      <w:b/>
      <w:bCs/>
      <w:i w:val="0"/>
      <w:smallCaps/>
      <w:color w:val="FFB600" w:themeColor="accent2"/>
      <w:spacing w:val="5"/>
      <w:u w:val="single"/>
    </w:rPr>
  </w:style>
  <w:style w:type="character" w:styleId="Subtielebenadrukking">
    <w:name w:val="Subtle Emphasis"/>
    <w:basedOn w:val="Standaardalinea-lettertype"/>
    <w:hidden/>
    <w:uiPriority w:val="19"/>
    <w:semiHidden/>
    <w:unhideWhenUsed/>
    <w:rsid w:val="00AF12FE"/>
    <w:rPr>
      <w:b w:val="0"/>
      <w:i/>
      <w:iCs/>
      <w:color w:val="7F7F7F" w:themeColor="text1" w:themeTint="80"/>
      <w:u w:val="none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AF12FE"/>
    <w:rPr>
      <w:b w:val="0"/>
      <w:i w:val="0"/>
      <w:smallCaps/>
      <w:color w:val="auto"/>
      <w:u w:val="single"/>
    </w:rPr>
  </w:style>
  <w:style w:type="paragraph" w:styleId="Lijstopsomteken">
    <w:name w:val="List Bullet"/>
    <w:basedOn w:val="Standaard"/>
    <w:uiPriority w:val="13"/>
    <w:qFormat/>
    <w:rsid w:val="00AF12FE"/>
    <w:pPr>
      <w:numPr>
        <w:numId w:val="7"/>
      </w:numPr>
      <w:spacing w:after="0"/>
    </w:pPr>
  </w:style>
  <w:style w:type="paragraph" w:styleId="Lijstopsomteken2">
    <w:name w:val="List Bullet 2"/>
    <w:basedOn w:val="Standaard"/>
    <w:uiPriority w:val="13"/>
    <w:rsid w:val="00AF12FE"/>
    <w:pPr>
      <w:numPr>
        <w:ilvl w:val="1"/>
        <w:numId w:val="7"/>
      </w:numPr>
      <w:contextualSpacing/>
    </w:pPr>
  </w:style>
  <w:style w:type="paragraph" w:styleId="Lijstopsomteken3">
    <w:name w:val="List Bullet 3"/>
    <w:basedOn w:val="Standaard"/>
    <w:uiPriority w:val="13"/>
    <w:rsid w:val="00AF12FE"/>
    <w:pPr>
      <w:numPr>
        <w:ilvl w:val="2"/>
        <w:numId w:val="7"/>
      </w:numPr>
      <w:contextualSpacing/>
    </w:pPr>
  </w:style>
  <w:style w:type="table" w:styleId="Tabelraster">
    <w:name w:val="Table Grid"/>
    <w:basedOn w:val="Standaardtabel"/>
    <w:uiPriority w:val="59"/>
    <w:rsid w:val="00AF1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waar">
    <w:name w:val="Strong"/>
    <w:basedOn w:val="Standaardalinea-lettertype"/>
    <w:hidden/>
    <w:uiPriority w:val="22"/>
    <w:rsid w:val="00AF12FE"/>
    <w:rPr>
      <w:rFonts w:ascii="Georgia" w:hAnsi="Georgia"/>
      <w:b/>
      <w:bCs/>
      <w:sz w:val="20"/>
    </w:rPr>
  </w:style>
  <w:style w:type="paragraph" w:styleId="Lijstnummering">
    <w:name w:val="List Number"/>
    <w:basedOn w:val="Standaard"/>
    <w:uiPriority w:val="14"/>
    <w:qFormat/>
    <w:rsid w:val="00AF12FE"/>
    <w:pPr>
      <w:numPr>
        <w:numId w:val="9"/>
      </w:numPr>
      <w:contextualSpacing/>
    </w:pPr>
  </w:style>
  <w:style w:type="paragraph" w:customStyle="1" w:styleId="BodySingle">
    <w:name w:val="Body Single"/>
    <w:basedOn w:val="Plattetekst"/>
    <w:link w:val="BodySingleChar"/>
    <w:uiPriority w:val="1"/>
    <w:qFormat/>
    <w:rsid w:val="00AF12FE"/>
    <w:pPr>
      <w:spacing w:after="0"/>
    </w:pPr>
  </w:style>
  <w:style w:type="character" w:customStyle="1" w:styleId="BodySingleChar">
    <w:name w:val="Body Single Char"/>
    <w:basedOn w:val="PlattetekstChar"/>
    <w:link w:val="BodySingle"/>
    <w:uiPriority w:val="1"/>
    <w:rsid w:val="00AF12FE"/>
  </w:style>
  <w:style w:type="paragraph" w:styleId="Lijstalinea">
    <w:name w:val="List Paragraph"/>
    <w:basedOn w:val="Standaard"/>
    <w:hidden/>
    <w:uiPriority w:val="34"/>
    <w:unhideWhenUsed/>
    <w:rsid w:val="00AF12FE"/>
    <w:pPr>
      <w:ind w:left="720"/>
      <w:contextualSpacing/>
    </w:pPr>
  </w:style>
  <w:style w:type="paragraph" w:styleId="Koptekst">
    <w:name w:val="header"/>
    <w:basedOn w:val="Standaard"/>
    <w:link w:val="KoptekstChar"/>
    <w:hidden/>
    <w:uiPriority w:val="99"/>
    <w:unhideWhenUsed/>
    <w:rsid w:val="00AF12F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AF12FE"/>
    <w:rPr>
      <w:rFonts w:ascii="Arial" w:hAnsi="Arial"/>
      <w:sz w:val="19"/>
    </w:rPr>
  </w:style>
  <w:style w:type="paragraph" w:styleId="Voettekst">
    <w:name w:val="footer"/>
    <w:basedOn w:val="Standaard"/>
    <w:link w:val="VoettekstChar"/>
    <w:hidden/>
    <w:uiPriority w:val="99"/>
    <w:unhideWhenUsed/>
    <w:rsid w:val="00AF12F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12FE"/>
    <w:rPr>
      <w:rFonts w:ascii="Arial" w:hAnsi="Arial"/>
      <w:sz w:val="19"/>
    </w:rPr>
  </w:style>
  <w:style w:type="table" w:styleId="Lichtearcering-accent2">
    <w:name w:val="Light Shading Accent 2"/>
    <w:basedOn w:val="Standaardtabel"/>
    <w:hidden/>
    <w:uiPriority w:val="60"/>
    <w:rsid w:val="00AF12FE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Gemiddeldearcering1-accent4">
    <w:name w:val="Medium Shading 1 Accent 4"/>
    <w:basedOn w:val="Standaardtabel"/>
    <w:hidden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Standaardtabel"/>
    <w:uiPriority w:val="63"/>
    <w:rsid w:val="00AF12FE"/>
    <w:pPr>
      <w:spacing w:after="0" w:line="240" w:lineRule="auto"/>
    </w:pPr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Standaardtabel"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Standaardtabel"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Standaardtabel"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paragraph" w:customStyle="1" w:styleId="LocalLegalName">
    <w:name w:val="LocalLegalName"/>
    <w:basedOn w:val="Standaard"/>
    <w:uiPriority w:val="34"/>
    <w:rsid w:val="008B0141"/>
    <w:pPr>
      <w:spacing w:after="0" w:line="220" w:lineRule="atLeast"/>
    </w:pPr>
    <w:rPr>
      <w:i/>
      <w:sz w:val="18"/>
    </w:rPr>
  </w:style>
  <w:style w:type="paragraph" w:customStyle="1" w:styleId="Appendix5">
    <w:name w:val="Appendix 5"/>
    <w:basedOn w:val="Plattetekst"/>
    <w:next w:val="Plattetekst"/>
    <w:uiPriority w:val="34"/>
    <w:rsid w:val="00AF12FE"/>
    <w:pPr>
      <w:keepNext/>
      <w:numPr>
        <w:ilvl w:val="4"/>
        <w:numId w:val="11"/>
      </w:numPr>
      <w:spacing w:after="40" w:line="240" w:lineRule="auto"/>
      <w:outlineLvl w:val="4"/>
    </w:pPr>
  </w:style>
  <w:style w:type="paragraph" w:styleId="Lijstnummering2">
    <w:name w:val="List Number 2"/>
    <w:basedOn w:val="Standaard"/>
    <w:uiPriority w:val="14"/>
    <w:rsid w:val="00AF12FE"/>
    <w:pPr>
      <w:numPr>
        <w:ilvl w:val="1"/>
        <w:numId w:val="9"/>
      </w:numPr>
      <w:contextualSpacing/>
    </w:pPr>
  </w:style>
  <w:style w:type="paragraph" w:styleId="Lijstnummering3">
    <w:name w:val="List Number 3"/>
    <w:basedOn w:val="Standaard"/>
    <w:uiPriority w:val="14"/>
    <w:rsid w:val="00AF12FE"/>
    <w:pPr>
      <w:numPr>
        <w:ilvl w:val="2"/>
        <w:numId w:val="9"/>
      </w:numPr>
      <w:contextualSpacing/>
    </w:pPr>
  </w:style>
  <w:style w:type="table" w:customStyle="1" w:styleId="PwCTable1">
    <w:name w:val="PwC Table 1"/>
    <w:basedOn w:val="Standaardtabel"/>
    <w:uiPriority w:val="99"/>
    <w:qFormat/>
    <w:rsid w:val="00AF12FE"/>
    <w:pPr>
      <w:spacing w:after="0" w:line="240" w:lineRule="auto"/>
    </w:pPr>
    <w:rPr>
      <w:sz w:val="18"/>
      <w:szCs w:val="22"/>
    </w:rPr>
    <w:tblPr>
      <w:tblStyleRowBandSize w:val="1"/>
      <w:tblBorders>
        <w:bottom w:val="single" w:sz="4" w:space="0" w:color="DC6900" w:themeColor="accent1"/>
        <w:insideH w:val="single" w:sz="4" w:space="0" w:color="DC69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DC6900" w:themeColor="accent1"/>
        <w:sz w:val="18"/>
      </w:rPr>
      <w:tblPr/>
      <w:tcPr>
        <w:tcBorders>
          <w:top w:val="nil"/>
          <w:left w:val="nil"/>
          <w:bottom w:val="single" w:sz="8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AF12FE"/>
    <w:pPr>
      <w:numPr>
        <w:numId w:val="1"/>
      </w:numPr>
    </w:pPr>
  </w:style>
  <w:style w:type="numbering" w:customStyle="1" w:styleId="PwCListNumbers1">
    <w:name w:val="PwC List Numbers 1"/>
    <w:uiPriority w:val="99"/>
    <w:rsid w:val="00AF12FE"/>
    <w:pPr>
      <w:numPr>
        <w:numId w:val="2"/>
      </w:numPr>
    </w:pPr>
  </w:style>
  <w:style w:type="paragraph" w:styleId="Lijstopsomteken4">
    <w:name w:val="List Bullet 4"/>
    <w:basedOn w:val="Standaard"/>
    <w:uiPriority w:val="13"/>
    <w:unhideWhenUsed/>
    <w:rsid w:val="00AF12FE"/>
    <w:pPr>
      <w:numPr>
        <w:ilvl w:val="3"/>
        <w:numId w:val="7"/>
      </w:numPr>
      <w:contextualSpacing/>
    </w:pPr>
  </w:style>
  <w:style w:type="paragraph" w:styleId="Lijstvoortzetting">
    <w:name w:val="List Continue"/>
    <w:basedOn w:val="Plattetekst"/>
    <w:uiPriority w:val="14"/>
    <w:unhideWhenUsed/>
    <w:qFormat/>
    <w:rsid w:val="00AF12FE"/>
    <w:pPr>
      <w:ind w:left="567"/>
      <w:contextualSpacing/>
    </w:pPr>
  </w:style>
  <w:style w:type="paragraph" w:styleId="Lijstvoortzetting2">
    <w:name w:val="List Continue 2"/>
    <w:basedOn w:val="Plattetekst"/>
    <w:uiPriority w:val="14"/>
    <w:unhideWhenUsed/>
    <w:rsid w:val="00AF12FE"/>
    <w:pPr>
      <w:ind w:left="1134"/>
      <w:contextualSpacing/>
    </w:pPr>
  </w:style>
  <w:style w:type="paragraph" w:styleId="Lijst3">
    <w:name w:val="List 3"/>
    <w:basedOn w:val="Plattetekst"/>
    <w:uiPriority w:val="14"/>
    <w:rsid w:val="00AF12FE"/>
    <w:pPr>
      <w:ind w:left="1701" w:hanging="567"/>
      <w:contextualSpacing/>
    </w:pPr>
  </w:style>
  <w:style w:type="paragraph" w:styleId="Lijst4">
    <w:name w:val="List 4"/>
    <w:basedOn w:val="Plattetekst"/>
    <w:uiPriority w:val="14"/>
    <w:unhideWhenUsed/>
    <w:rsid w:val="00AF12FE"/>
    <w:pPr>
      <w:ind w:left="2268" w:hanging="567"/>
      <w:contextualSpacing/>
    </w:pPr>
  </w:style>
  <w:style w:type="paragraph" w:styleId="Lijst5">
    <w:name w:val="List 5"/>
    <w:basedOn w:val="Plattetekst"/>
    <w:uiPriority w:val="14"/>
    <w:unhideWhenUsed/>
    <w:rsid w:val="00AF12FE"/>
    <w:pPr>
      <w:ind w:left="2835" w:hanging="567"/>
      <w:contextualSpacing/>
    </w:pPr>
  </w:style>
  <w:style w:type="paragraph" w:styleId="Lijstvoortzetting3">
    <w:name w:val="List Continue 3"/>
    <w:basedOn w:val="Plattetekst"/>
    <w:uiPriority w:val="14"/>
    <w:unhideWhenUsed/>
    <w:rsid w:val="00AF12FE"/>
    <w:pPr>
      <w:ind w:left="1701"/>
      <w:contextualSpacing/>
    </w:pPr>
  </w:style>
  <w:style w:type="paragraph" w:styleId="Lijstvoortzetting4">
    <w:name w:val="List Continue 4"/>
    <w:basedOn w:val="Plattetekst"/>
    <w:uiPriority w:val="14"/>
    <w:unhideWhenUsed/>
    <w:rsid w:val="00AF12FE"/>
    <w:pPr>
      <w:ind w:left="2268"/>
      <w:contextualSpacing/>
    </w:pPr>
  </w:style>
  <w:style w:type="paragraph" w:styleId="Lijstvoortzetting5">
    <w:name w:val="List Continue 5"/>
    <w:basedOn w:val="Plattetekst"/>
    <w:uiPriority w:val="14"/>
    <w:unhideWhenUsed/>
    <w:rsid w:val="00AF12FE"/>
    <w:pPr>
      <w:ind w:left="2835"/>
      <w:contextualSpacing/>
    </w:pPr>
  </w:style>
  <w:style w:type="paragraph" w:styleId="Lijstnummering4">
    <w:name w:val="List Number 4"/>
    <w:basedOn w:val="Standaard"/>
    <w:uiPriority w:val="14"/>
    <w:unhideWhenUsed/>
    <w:rsid w:val="00AF12FE"/>
    <w:pPr>
      <w:numPr>
        <w:ilvl w:val="3"/>
        <w:numId w:val="9"/>
      </w:numPr>
      <w:contextualSpacing/>
    </w:pPr>
  </w:style>
  <w:style w:type="paragraph" w:styleId="Lijstnummering5">
    <w:name w:val="List Number 5"/>
    <w:basedOn w:val="Standaard"/>
    <w:uiPriority w:val="14"/>
    <w:unhideWhenUsed/>
    <w:rsid w:val="00AF12FE"/>
    <w:pPr>
      <w:numPr>
        <w:ilvl w:val="4"/>
        <w:numId w:val="9"/>
      </w:numPr>
      <w:contextualSpacing/>
    </w:pPr>
  </w:style>
  <w:style w:type="paragraph" w:styleId="Lijstopsomteken5">
    <w:name w:val="List Bullet 5"/>
    <w:basedOn w:val="Standaard"/>
    <w:uiPriority w:val="13"/>
    <w:unhideWhenUsed/>
    <w:rsid w:val="00AF12FE"/>
    <w:pPr>
      <w:numPr>
        <w:ilvl w:val="4"/>
        <w:numId w:val="7"/>
      </w:numPr>
      <w:contextualSpacing/>
    </w:pPr>
  </w:style>
  <w:style w:type="paragraph" w:styleId="Lijst2">
    <w:name w:val="List 2"/>
    <w:basedOn w:val="Plattetekst"/>
    <w:uiPriority w:val="14"/>
    <w:rsid w:val="00AF12FE"/>
    <w:pPr>
      <w:ind w:left="1134" w:hanging="567"/>
      <w:contextualSpacing/>
    </w:pPr>
  </w:style>
  <w:style w:type="paragraph" w:styleId="Lijst">
    <w:name w:val="List"/>
    <w:basedOn w:val="Plattetekst"/>
    <w:uiPriority w:val="14"/>
    <w:rsid w:val="00AF12FE"/>
    <w:pPr>
      <w:ind w:left="567" w:hanging="567"/>
      <w:contextualSpacing/>
    </w:pPr>
  </w:style>
  <w:style w:type="paragraph" w:customStyle="1" w:styleId="Appendix4">
    <w:name w:val="Appendix 4"/>
    <w:basedOn w:val="Plattetekst"/>
    <w:next w:val="Plattetekst"/>
    <w:uiPriority w:val="34"/>
    <w:qFormat/>
    <w:rsid w:val="00AF12FE"/>
    <w:pPr>
      <w:keepNext/>
      <w:numPr>
        <w:ilvl w:val="3"/>
        <w:numId w:val="11"/>
      </w:numPr>
      <w:spacing w:after="40" w:line="240" w:lineRule="auto"/>
      <w:outlineLvl w:val="3"/>
    </w:pPr>
    <w:rPr>
      <w:i/>
    </w:rPr>
  </w:style>
  <w:style w:type="paragraph" w:customStyle="1" w:styleId="Appendix3">
    <w:name w:val="Appendix 3"/>
    <w:basedOn w:val="Plattetekst"/>
    <w:next w:val="Plattetekst"/>
    <w:uiPriority w:val="34"/>
    <w:qFormat/>
    <w:rsid w:val="00AF12FE"/>
    <w:pPr>
      <w:keepNext/>
      <w:numPr>
        <w:ilvl w:val="2"/>
        <w:numId w:val="11"/>
      </w:numPr>
      <w:spacing w:after="40" w:line="240" w:lineRule="auto"/>
    </w:pPr>
    <w:rPr>
      <w:i/>
      <w:sz w:val="24"/>
    </w:rPr>
  </w:style>
  <w:style w:type="paragraph" w:customStyle="1" w:styleId="Appendix2">
    <w:name w:val="Appendix 2"/>
    <w:basedOn w:val="Plattetekst"/>
    <w:next w:val="Plattetekst"/>
    <w:uiPriority w:val="34"/>
    <w:qFormat/>
    <w:rsid w:val="00AF12FE"/>
    <w:pPr>
      <w:keepNext/>
      <w:numPr>
        <w:ilvl w:val="1"/>
        <w:numId w:val="11"/>
      </w:numPr>
      <w:spacing w:after="40" w:line="240" w:lineRule="auto"/>
      <w:ind w:left="851" w:hanging="851"/>
    </w:pPr>
    <w:rPr>
      <w:b/>
      <w:i/>
      <w:sz w:val="24"/>
    </w:rPr>
  </w:style>
  <w:style w:type="paragraph" w:customStyle="1" w:styleId="Appendix1">
    <w:name w:val="Appendix 1"/>
    <w:basedOn w:val="Plattetekst"/>
    <w:next w:val="Plattetekst"/>
    <w:uiPriority w:val="34"/>
    <w:qFormat/>
    <w:rsid w:val="00AF12FE"/>
    <w:pPr>
      <w:keepNext/>
      <w:pageBreakBefore/>
      <w:numPr>
        <w:numId w:val="11"/>
      </w:numPr>
      <w:spacing w:after="480" w:line="600" w:lineRule="atLeast"/>
    </w:pPr>
    <w:rPr>
      <w:b/>
      <w:i/>
      <w:sz w:val="32"/>
    </w:rPr>
  </w:style>
  <w:style w:type="paragraph" w:styleId="Inhopg1">
    <w:name w:val="toc 1"/>
    <w:basedOn w:val="Standaard"/>
    <w:next w:val="Standaard"/>
    <w:uiPriority w:val="39"/>
    <w:unhideWhenUsed/>
    <w:qFormat/>
    <w:rsid w:val="008B0141"/>
    <w:pPr>
      <w:tabs>
        <w:tab w:val="right" w:pos="9865"/>
      </w:tabs>
      <w:spacing w:before="360" w:after="120"/>
      <w:ind w:left="567" w:hanging="567"/>
    </w:pPr>
    <w:rPr>
      <w:b/>
      <w:noProof/>
    </w:rPr>
  </w:style>
  <w:style w:type="paragraph" w:styleId="Inhopg2">
    <w:name w:val="toc 2"/>
    <w:basedOn w:val="Standaard"/>
    <w:next w:val="Standaard"/>
    <w:uiPriority w:val="39"/>
    <w:unhideWhenUsed/>
    <w:qFormat/>
    <w:rsid w:val="008B0141"/>
    <w:pPr>
      <w:tabs>
        <w:tab w:val="right" w:pos="9865"/>
      </w:tabs>
      <w:spacing w:before="240" w:after="120"/>
      <w:ind w:left="567" w:hanging="567"/>
    </w:pPr>
    <w:rPr>
      <w:i/>
      <w:noProof/>
    </w:rPr>
  </w:style>
  <w:style w:type="paragraph" w:styleId="Inhopg3">
    <w:name w:val="toc 3"/>
    <w:basedOn w:val="Standaard"/>
    <w:next w:val="Standaard"/>
    <w:uiPriority w:val="39"/>
    <w:unhideWhenUsed/>
    <w:qFormat/>
    <w:rsid w:val="008B0141"/>
    <w:pPr>
      <w:tabs>
        <w:tab w:val="right" w:pos="9865"/>
      </w:tabs>
      <w:spacing w:before="120" w:after="120"/>
      <w:ind w:left="567" w:hanging="567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F12F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A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AF12FE"/>
    <w:rPr>
      <w:rFonts w:ascii="Tahoma" w:hAnsi="Tahoma" w:cs="Tahoma"/>
      <w:sz w:val="16"/>
      <w:szCs w:val="16"/>
    </w:rPr>
  </w:style>
  <w:style w:type="paragraph" w:customStyle="1" w:styleId="LocalLegalAddress">
    <w:name w:val="LocalLegalAddress"/>
    <w:basedOn w:val="Plattetekst"/>
    <w:next w:val="LocalLegalContact"/>
    <w:uiPriority w:val="34"/>
    <w:rsid w:val="00AF12FE"/>
    <w:pPr>
      <w:spacing w:after="0" w:line="220" w:lineRule="atLeast"/>
    </w:pPr>
    <w:rPr>
      <w:i/>
      <w:sz w:val="18"/>
    </w:rPr>
  </w:style>
  <w:style w:type="paragraph" w:customStyle="1" w:styleId="NamePosition">
    <w:name w:val="NamePosition"/>
    <w:basedOn w:val="Standaard"/>
    <w:link w:val="NamePositionChar"/>
    <w:uiPriority w:val="34"/>
    <w:qFormat/>
    <w:rsid w:val="008B0141"/>
    <w:pPr>
      <w:spacing w:after="0"/>
    </w:pPr>
  </w:style>
  <w:style w:type="paragraph" w:customStyle="1" w:styleId="AuditFirm">
    <w:name w:val="AuditFirm"/>
    <w:basedOn w:val="Standaard"/>
    <w:next w:val="NamePosition"/>
    <w:uiPriority w:val="34"/>
    <w:qFormat/>
    <w:rsid w:val="00AF12FE"/>
    <w:pPr>
      <w:tabs>
        <w:tab w:val="left" w:pos="5103"/>
      </w:tabs>
      <w:spacing w:after="720"/>
    </w:pPr>
  </w:style>
  <w:style w:type="paragraph" w:customStyle="1" w:styleId="ChartTableTitle">
    <w:name w:val="Chart Table Title"/>
    <w:basedOn w:val="Standaard"/>
    <w:uiPriority w:val="34"/>
    <w:qFormat/>
    <w:rsid w:val="00F07D33"/>
    <w:pPr>
      <w:spacing w:after="0"/>
    </w:pPr>
    <w:rPr>
      <w:b/>
      <w:i/>
    </w:rPr>
  </w:style>
  <w:style w:type="paragraph" w:customStyle="1" w:styleId="CompanyContactName">
    <w:name w:val="CompanyContactName"/>
    <w:basedOn w:val="Standaard"/>
    <w:uiPriority w:val="34"/>
    <w:qFormat/>
    <w:rsid w:val="00F07D33"/>
    <w:pPr>
      <w:spacing w:after="0"/>
    </w:pPr>
  </w:style>
  <w:style w:type="paragraph" w:customStyle="1" w:styleId="LetterDate">
    <w:name w:val="LetterDate"/>
    <w:basedOn w:val="Standaard"/>
    <w:next w:val="LetterRef"/>
    <w:uiPriority w:val="34"/>
    <w:qFormat/>
    <w:rsid w:val="008B0141"/>
    <w:pPr>
      <w:spacing w:before="480"/>
    </w:pPr>
  </w:style>
  <w:style w:type="paragraph" w:customStyle="1" w:styleId="FooterLegalDetails">
    <w:name w:val="FooterLegalDetails"/>
    <w:basedOn w:val="Standaard"/>
    <w:next w:val="BodySingle"/>
    <w:uiPriority w:val="34"/>
    <w:rsid w:val="00F07D33"/>
    <w:pPr>
      <w:spacing w:after="0" w:line="140" w:lineRule="exact"/>
    </w:pPr>
    <w:rPr>
      <w:rFonts w:ascii="Arial" w:hAnsi="Arial" w:cs="Arial"/>
      <w:sz w:val="12"/>
    </w:rPr>
  </w:style>
  <w:style w:type="paragraph" w:customStyle="1" w:styleId="FormalSignOff">
    <w:name w:val="FormalSignOff"/>
    <w:basedOn w:val="Plattetekst"/>
    <w:next w:val="AuditFirm"/>
    <w:uiPriority w:val="34"/>
    <w:qFormat/>
    <w:rsid w:val="00F07D33"/>
    <w:pPr>
      <w:spacing w:before="240" w:after="0"/>
    </w:pPr>
  </w:style>
  <w:style w:type="paragraph" w:customStyle="1" w:styleId="LetterRef">
    <w:name w:val="LetterRef"/>
    <w:basedOn w:val="Standaard"/>
    <w:next w:val="Plattetekst"/>
    <w:uiPriority w:val="34"/>
    <w:qFormat/>
    <w:rsid w:val="00AF12FE"/>
  </w:style>
  <w:style w:type="paragraph" w:customStyle="1" w:styleId="PageNumber">
    <w:name w:val="PageNumber"/>
    <w:basedOn w:val="Standaard"/>
    <w:link w:val="PageNumberChar"/>
    <w:uiPriority w:val="34"/>
    <w:rsid w:val="008B0141"/>
    <w:pPr>
      <w:spacing w:after="0" w:line="240" w:lineRule="auto"/>
    </w:pPr>
  </w:style>
  <w:style w:type="paragraph" w:customStyle="1" w:styleId="ContactHeading">
    <w:name w:val="ContactHeading"/>
    <w:basedOn w:val="Standaard"/>
    <w:uiPriority w:val="34"/>
    <w:rsid w:val="00F07D33"/>
    <w:pPr>
      <w:spacing w:after="0" w:line="290" w:lineRule="atLeast"/>
    </w:pPr>
    <w:rPr>
      <w:sz w:val="18"/>
    </w:rPr>
  </w:style>
  <w:style w:type="paragraph" w:styleId="Aanhef">
    <w:name w:val="Salutation"/>
    <w:basedOn w:val="Standaard"/>
    <w:next w:val="Plattetekst"/>
    <w:link w:val="AanhefChar"/>
    <w:uiPriority w:val="34"/>
    <w:qFormat/>
    <w:rsid w:val="00AF12FE"/>
  </w:style>
  <w:style w:type="character" w:customStyle="1" w:styleId="AanhefChar">
    <w:name w:val="Aanhef Char"/>
    <w:basedOn w:val="Standaardalinea-lettertype"/>
    <w:link w:val="Aanhef"/>
    <w:uiPriority w:val="34"/>
    <w:rsid w:val="00AF12FE"/>
  </w:style>
  <w:style w:type="paragraph" w:customStyle="1" w:styleId="Spacing20mm">
    <w:name w:val="Spacing 20 mm"/>
    <w:basedOn w:val="Standaard"/>
    <w:next w:val="Plattetekst"/>
    <w:uiPriority w:val="34"/>
    <w:rsid w:val="008B0141"/>
    <w:pPr>
      <w:spacing w:after="0" w:line="1021" w:lineRule="exact"/>
    </w:pPr>
    <w:rPr>
      <w:sz w:val="14"/>
    </w:rPr>
  </w:style>
  <w:style w:type="paragraph" w:customStyle="1" w:styleId="Spacing295mm">
    <w:name w:val="Spacing 29_5 mm"/>
    <w:basedOn w:val="Standaard"/>
    <w:next w:val="Plattetekst"/>
    <w:uiPriority w:val="34"/>
    <w:rsid w:val="008B0141"/>
    <w:pPr>
      <w:spacing w:after="0" w:line="1276" w:lineRule="exact"/>
    </w:pPr>
    <w:rPr>
      <w:sz w:val="14"/>
    </w:rPr>
  </w:style>
  <w:style w:type="paragraph" w:customStyle="1" w:styleId="Spacing4mm">
    <w:name w:val="Spacing 4 mm"/>
    <w:basedOn w:val="Standaard"/>
    <w:next w:val="Plattetekst"/>
    <w:uiPriority w:val="34"/>
    <w:rsid w:val="008B0141"/>
    <w:pPr>
      <w:spacing w:after="0" w:line="170" w:lineRule="exact"/>
    </w:pPr>
    <w:rPr>
      <w:rFonts w:ascii="Arial" w:hAnsi="Arial" w:cs="Arial"/>
      <w:sz w:val="14"/>
    </w:rPr>
  </w:style>
  <w:style w:type="paragraph" w:customStyle="1" w:styleId="Spacing46mm">
    <w:name w:val="Spacing 46 mm"/>
    <w:basedOn w:val="Standaard"/>
    <w:next w:val="Plattetekst"/>
    <w:uiPriority w:val="34"/>
    <w:rsid w:val="008B0141"/>
    <w:pPr>
      <w:spacing w:after="0" w:line="2720" w:lineRule="exact"/>
    </w:pPr>
    <w:rPr>
      <w:rFonts w:ascii="Arial" w:hAnsi="Arial" w:cs="Arial"/>
      <w:sz w:val="14"/>
    </w:rPr>
  </w:style>
  <w:style w:type="paragraph" w:customStyle="1" w:styleId="Spacing465mm">
    <w:name w:val="Spacing 46_5 mm"/>
    <w:basedOn w:val="Standaard"/>
    <w:next w:val="Plattetekst"/>
    <w:uiPriority w:val="34"/>
    <w:rsid w:val="008B0141"/>
    <w:pPr>
      <w:spacing w:after="0" w:line="2637" w:lineRule="exact"/>
    </w:pPr>
    <w:rPr>
      <w:sz w:val="14"/>
    </w:rPr>
  </w:style>
  <w:style w:type="paragraph" w:customStyle="1" w:styleId="Spacing675mm">
    <w:name w:val="Spacing 67_5 mm"/>
    <w:basedOn w:val="Standaard"/>
    <w:uiPriority w:val="34"/>
    <w:rsid w:val="008B0141"/>
    <w:pPr>
      <w:spacing w:after="0" w:line="3317" w:lineRule="exact"/>
    </w:pPr>
    <w:rPr>
      <w:sz w:val="14"/>
    </w:rPr>
  </w:style>
  <w:style w:type="paragraph" w:customStyle="1" w:styleId="Spacing7mm">
    <w:name w:val="Spacing 7 mm"/>
    <w:basedOn w:val="Standaard"/>
    <w:next w:val="Plattetekst"/>
    <w:uiPriority w:val="34"/>
    <w:rsid w:val="008B0141"/>
    <w:pPr>
      <w:spacing w:after="0" w:line="397" w:lineRule="exact"/>
    </w:pPr>
    <w:rPr>
      <w:sz w:val="14"/>
    </w:rPr>
  </w:style>
  <w:style w:type="paragraph" w:customStyle="1" w:styleId="Headline1">
    <w:name w:val="Headline 1"/>
    <w:basedOn w:val="Plattetekst"/>
    <w:next w:val="Plattetekst"/>
    <w:uiPriority w:val="34"/>
    <w:qFormat/>
    <w:rsid w:val="0077396C"/>
    <w:pPr>
      <w:keepNext/>
      <w:pageBreakBefore/>
      <w:spacing w:after="480" w:line="600" w:lineRule="atLeast"/>
      <w:outlineLvl w:val="2"/>
    </w:pPr>
    <w:rPr>
      <w:b/>
      <w:i/>
      <w:sz w:val="32"/>
    </w:rPr>
  </w:style>
  <w:style w:type="paragraph" w:customStyle="1" w:styleId="Headline2">
    <w:name w:val="Headline 2"/>
    <w:basedOn w:val="Plattetekst"/>
    <w:next w:val="Plattetekst"/>
    <w:uiPriority w:val="34"/>
    <w:qFormat/>
    <w:rsid w:val="008B0141"/>
    <w:pPr>
      <w:keepNext/>
      <w:spacing w:after="40" w:line="240" w:lineRule="auto"/>
    </w:pPr>
    <w:rPr>
      <w:b/>
      <w:i/>
      <w:sz w:val="24"/>
    </w:rPr>
  </w:style>
  <w:style w:type="paragraph" w:customStyle="1" w:styleId="Headline3">
    <w:name w:val="Headline 3"/>
    <w:basedOn w:val="Plattetekst"/>
    <w:next w:val="Plattetekst"/>
    <w:uiPriority w:val="34"/>
    <w:qFormat/>
    <w:rsid w:val="008B0141"/>
    <w:pPr>
      <w:keepNext/>
      <w:spacing w:after="40" w:line="240" w:lineRule="auto"/>
    </w:pPr>
    <w:rPr>
      <w:i/>
      <w:sz w:val="24"/>
    </w:rPr>
  </w:style>
  <w:style w:type="paragraph" w:customStyle="1" w:styleId="Headline4">
    <w:name w:val="Headline 4"/>
    <w:basedOn w:val="Plattetekst"/>
    <w:next w:val="Plattetekst"/>
    <w:uiPriority w:val="34"/>
    <w:qFormat/>
    <w:rsid w:val="008B0141"/>
    <w:pPr>
      <w:keepNext/>
      <w:spacing w:after="40" w:line="240" w:lineRule="auto"/>
    </w:pPr>
    <w:rPr>
      <w:i/>
    </w:rPr>
  </w:style>
  <w:style w:type="paragraph" w:customStyle="1" w:styleId="Headline5">
    <w:name w:val="Headline 5"/>
    <w:basedOn w:val="Plattetekst"/>
    <w:next w:val="Plattetekst"/>
    <w:uiPriority w:val="34"/>
    <w:qFormat/>
    <w:rsid w:val="008B0141"/>
    <w:pPr>
      <w:keepNext/>
      <w:spacing w:after="40" w:line="240" w:lineRule="auto"/>
    </w:pPr>
  </w:style>
  <w:style w:type="paragraph" w:customStyle="1" w:styleId="InvisibleComment">
    <w:name w:val="Invisible Comment"/>
    <w:uiPriority w:val="99"/>
    <w:rsid w:val="008B0141"/>
    <w:pPr>
      <w:numPr>
        <w:numId w:val="3"/>
      </w:numPr>
      <w:spacing w:after="0" w:line="240" w:lineRule="auto"/>
    </w:pPr>
    <w:rPr>
      <w:rFonts w:ascii="Arial" w:eastAsia="Times New Roman" w:hAnsi="Arial" w:cs="Times New Roman"/>
      <w:i/>
      <w:color w:val="FF0000"/>
      <w:sz w:val="16"/>
      <w:szCs w:val="24"/>
      <w:lang w:eastAsia="nl-NL"/>
    </w:rPr>
  </w:style>
  <w:style w:type="paragraph" w:customStyle="1" w:styleId="Disclaimer">
    <w:name w:val="Disclaimer"/>
    <w:basedOn w:val="Standaard"/>
    <w:uiPriority w:val="34"/>
    <w:rsid w:val="00F07D33"/>
    <w:pPr>
      <w:spacing w:before="40" w:after="80" w:line="140" w:lineRule="exact"/>
    </w:pPr>
    <w:rPr>
      <w:rFonts w:ascii="Arial" w:hAnsi="Arial"/>
      <w:sz w:val="12"/>
    </w:rPr>
  </w:style>
  <w:style w:type="paragraph" w:customStyle="1" w:styleId="AddresseeCompanyHeader">
    <w:name w:val="AddresseeCompanyHeader"/>
    <w:basedOn w:val="Standaard"/>
    <w:uiPriority w:val="34"/>
    <w:rsid w:val="00AF12FE"/>
    <w:pPr>
      <w:spacing w:after="0" w:line="200" w:lineRule="exact"/>
    </w:pPr>
    <w:rPr>
      <w:i/>
      <w:sz w:val="18"/>
    </w:rPr>
  </w:style>
  <w:style w:type="character" w:styleId="Nadruk">
    <w:name w:val="Emphasis"/>
    <w:basedOn w:val="Standaardalinea-lettertype"/>
    <w:hidden/>
    <w:rsid w:val="00AF12FE"/>
    <w:rPr>
      <w:i/>
      <w:iCs/>
    </w:rPr>
  </w:style>
  <w:style w:type="paragraph" w:customStyle="1" w:styleId="NoteBody">
    <w:name w:val="Note Body"/>
    <w:basedOn w:val="Standaard"/>
    <w:link w:val="NoteBodyChar"/>
    <w:uiPriority w:val="34"/>
    <w:rsid w:val="008B0141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after="120" w:line="240" w:lineRule="auto"/>
      <w:ind w:left="102" w:right="102"/>
    </w:pPr>
    <w:rPr>
      <w:rFonts w:eastAsia="Times New Roman" w:cs="Arial"/>
      <w:sz w:val="18"/>
      <w:szCs w:val="16"/>
      <w:lang w:eastAsia="nl-NL"/>
    </w:rPr>
  </w:style>
  <w:style w:type="paragraph" w:customStyle="1" w:styleId="NoteTitle">
    <w:name w:val="Note Title"/>
    <w:basedOn w:val="Standaard"/>
    <w:next w:val="NoteBody"/>
    <w:uiPriority w:val="34"/>
    <w:rsid w:val="008B0141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before="120" w:after="0" w:line="240" w:lineRule="auto"/>
      <w:ind w:left="102" w:right="102"/>
    </w:pPr>
    <w:rPr>
      <w:rFonts w:eastAsia="Times New Roman" w:cs="Arial"/>
      <w:b/>
      <w:i/>
      <w:sz w:val="18"/>
      <w:szCs w:val="16"/>
      <w:lang w:eastAsia="nl-NL"/>
    </w:rPr>
  </w:style>
  <w:style w:type="paragraph" w:styleId="Inhopg4">
    <w:name w:val="toc 4"/>
    <w:basedOn w:val="Standaard"/>
    <w:next w:val="Standaard"/>
    <w:uiPriority w:val="39"/>
    <w:unhideWhenUsed/>
    <w:rsid w:val="008B0141"/>
    <w:pPr>
      <w:tabs>
        <w:tab w:val="right" w:pos="9865"/>
      </w:tabs>
      <w:spacing w:before="120" w:after="120"/>
      <w:ind w:left="1417" w:hanging="850"/>
    </w:pPr>
    <w:rPr>
      <w:noProof/>
    </w:rPr>
  </w:style>
  <w:style w:type="paragraph" w:styleId="Inhopg5">
    <w:name w:val="toc 5"/>
    <w:basedOn w:val="Standaard"/>
    <w:next w:val="Standaard"/>
    <w:uiPriority w:val="39"/>
    <w:unhideWhenUsed/>
    <w:rsid w:val="008B0141"/>
    <w:pPr>
      <w:tabs>
        <w:tab w:val="right" w:pos="9865"/>
      </w:tabs>
      <w:spacing w:before="120" w:after="120"/>
      <w:ind w:left="1843" w:hanging="992"/>
    </w:pPr>
    <w:rPr>
      <w:noProof/>
    </w:rPr>
  </w:style>
  <w:style w:type="paragraph" w:customStyle="1" w:styleId="Spacing1mm">
    <w:name w:val="Spacing 1 mm"/>
    <w:basedOn w:val="Standaard"/>
    <w:next w:val="Plattetekst"/>
    <w:uiPriority w:val="34"/>
    <w:rsid w:val="008B0141"/>
    <w:pPr>
      <w:spacing w:after="0" w:line="57" w:lineRule="exact"/>
    </w:pPr>
    <w:rPr>
      <w:rFonts w:ascii="Arial" w:hAnsi="Arial" w:cs="Arial"/>
      <w:sz w:val="2"/>
    </w:rPr>
  </w:style>
  <w:style w:type="paragraph" w:customStyle="1" w:styleId="LocalLegalNameHeader">
    <w:name w:val="LocalLegalName_Header"/>
    <w:basedOn w:val="Standaard"/>
    <w:next w:val="LocalLegalAddress"/>
    <w:uiPriority w:val="34"/>
    <w:rsid w:val="008B0141"/>
    <w:pPr>
      <w:pBdr>
        <w:top w:val="dotted" w:sz="8" w:space="10" w:color="auto"/>
        <w:left w:val="dotted" w:sz="8" w:space="10" w:color="auto"/>
      </w:pBdr>
      <w:spacing w:after="0" w:line="240" w:lineRule="auto"/>
    </w:pPr>
    <w:rPr>
      <w:rFonts w:ascii="Arial" w:hAnsi="Arial" w:cs="Arial"/>
      <w:sz w:val="2"/>
    </w:rPr>
  </w:style>
  <w:style w:type="paragraph" w:customStyle="1" w:styleId="LocalLegalContact">
    <w:name w:val="LocalLegalContact"/>
    <w:basedOn w:val="Plattetekst"/>
    <w:next w:val="Spacing4mm"/>
    <w:uiPriority w:val="34"/>
    <w:rsid w:val="00AF12FE"/>
    <w:pPr>
      <w:spacing w:after="0" w:line="220" w:lineRule="atLeast"/>
    </w:pPr>
    <w:rPr>
      <w:i/>
      <w:sz w:val="18"/>
    </w:rPr>
  </w:style>
  <w:style w:type="paragraph" w:customStyle="1" w:styleId="Warning">
    <w:name w:val="Warning"/>
    <w:basedOn w:val="Standaard"/>
    <w:uiPriority w:val="34"/>
    <w:rsid w:val="008B0141"/>
    <w:pPr>
      <w:shd w:val="solid" w:color="F2F2F2" w:themeColor="background2" w:themeShade="F2" w:fill="auto"/>
    </w:pPr>
    <w:rPr>
      <w:b/>
      <w:i/>
      <w:noProof/>
      <w:color w:val="FF0000"/>
      <w:sz w:val="36"/>
    </w:rPr>
  </w:style>
  <w:style w:type="paragraph" w:customStyle="1" w:styleId="PlaceDate">
    <w:name w:val="PlaceDate"/>
    <w:basedOn w:val="Standaard"/>
    <w:next w:val="AuditFirm"/>
    <w:uiPriority w:val="34"/>
    <w:rsid w:val="00AF12FE"/>
    <w:pPr>
      <w:spacing w:before="240" w:after="0"/>
    </w:pPr>
  </w:style>
  <w:style w:type="paragraph" w:customStyle="1" w:styleId="ContactDetail">
    <w:name w:val="ContactDetail"/>
    <w:basedOn w:val="Standaard"/>
    <w:uiPriority w:val="34"/>
    <w:rsid w:val="00AF12FE"/>
    <w:pPr>
      <w:spacing w:after="0" w:line="290" w:lineRule="atLeast"/>
    </w:pPr>
    <w:rPr>
      <w:rFonts w:ascii="Arial" w:hAnsi="Arial"/>
      <w:sz w:val="22"/>
      <w:szCs w:val="22"/>
    </w:rPr>
  </w:style>
  <w:style w:type="paragraph" w:customStyle="1" w:styleId="ContactLine">
    <w:name w:val="ContactLine"/>
    <w:basedOn w:val="Standaard"/>
    <w:uiPriority w:val="34"/>
    <w:rsid w:val="00AF12FE"/>
    <w:pPr>
      <w:pBdr>
        <w:bottom w:val="single" w:sz="4" w:space="0" w:color="auto"/>
      </w:pBdr>
      <w:ind w:left="28" w:right="28"/>
    </w:pPr>
    <w:rPr>
      <w:rFonts w:ascii="Arial" w:hAnsi="Arial"/>
      <w:sz w:val="2"/>
    </w:rPr>
  </w:style>
  <w:style w:type="paragraph" w:customStyle="1" w:styleId="LocalLegalContinue">
    <w:name w:val="LocalLegalContinue"/>
    <w:basedOn w:val="Plattetekst"/>
    <w:next w:val="Spacing4mm"/>
    <w:uiPriority w:val="34"/>
    <w:rsid w:val="00AF12FE"/>
    <w:pPr>
      <w:spacing w:after="0" w:line="220" w:lineRule="atLeast"/>
    </w:pPr>
    <w:rPr>
      <w:i/>
      <w:sz w:val="18"/>
    </w:rPr>
  </w:style>
  <w:style w:type="paragraph" w:customStyle="1" w:styleId="Spacing50mm">
    <w:name w:val="Spacing 50 mm"/>
    <w:basedOn w:val="Standaard"/>
    <w:uiPriority w:val="34"/>
    <w:rsid w:val="008B0141"/>
    <w:pPr>
      <w:spacing w:after="0" w:line="2890" w:lineRule="exact"/>
    </w:pPr>
    <w:rPr>
      <w:sz w:val="14"/>
    </w:rPr>
  </w:style>
  <w:style w:type="paragraph" w:customStyle="1" w:styleId="OutlinedLogo">
    <w:name w:val="OutlinedLogo"/>
    <w:basedOn w:val="Standaard"/>
    <w:uiPriority w:val="34"/>
    <w:rsid w:val="00AF12FE"/>
    <w:pPr>
      <w:spacing w:before="600" w:after="0"/>
      <w:ind w:left="-975"/>
    </w:pPr>
    <w:rPr>
      <w:rFonts w:ascii="PwC_Logo 3.0" w:hAnsi="PwC_Logo 3.0"/>
      <w:sz w:val="32"/>
    </w:rPr>
  </w:style>
  <w:style w:type="paragraph" w:customStyle="1" w:styleId="AppendixNumbering">
    <w:name w:val="Appendix Numbering"/>
    <w:basedOn w:val="Standaard"/>
    <w:uiPriority w:val="34"/>
    <w:qFormat/>
    <w:rsid w:val="00AF12FE"/>
    <w:pPr>
      <w:numPr>
        <w:numId w:val="14"/>
      </w:numPr>
      <w:spacing w:after="100"/>
    </w:pPr>
  </w:style>
  <w:style w:type="paragraph" w:customStyle="1" w:styleId="ContactDetailMemo">
    <w:name w:val="ContactDetailMemo"/>
    <w:basedOn w:val="Standaard"/>
    <w:uiPriority w:val="34"/>
    <w:rsid w:val="00AF12FE"/>
    <w:pPr>
      <w:spacing w:line="290" w:lineRule="atLeast"/>
      <w:contextualSpacing/>
    </w:pPr>
  </w:style>
  <w:style w:type="character" w:customStyle="1" w:styleId="NoteBody-i">
    <w:name w:val="NoteBody-i"/>
    <w:basedOn w:val="NoteBodyChar"/>
    <w:uiPriority w:val="1"/>
    <w:rsid w:val="00AF12FE"/>
    <w:rPr>
      <w:rFonts w:eastAsia="Times New Roman" w:cs="Arial"/>
      <w:i/>
      <w:sz w:val="18"/>
      <w:szCs w:val="16"/>
      <w:shd w:val="solid" w:color="DBE5F1" w:fill="auto"/>
      <w:lang w:val="en-US" w:eastAsia="nl-NL"/>
    </w:rPr>
  </w:style>
  <w:style w:type="character" w:customStyle="1" w:styleId="NoteBodyChar">
    <w:name w:val="Note Body Char"/>
    <w:basedOn w:val="Standaardalinea-lettertype"/>
    <w:link w:val="NoteBody"/>
    <w:uiPriority w:val="34"/>
    <w:rsid w:val="008B0141"/>
    <w:rPr>
      <w:rFonts w:eastAsia="Times New Roman" w:cs="Arial"/>
      <w:sz w:val="18"/>
      <w:szCs w:val="16"/>
      <w:shd w:val="solid" w:color="DBE5F1" w:fill="auto"/>
      <w:lang w:eastAsia="nl-NL"/>
    </w:rPr>
  </w:style>
  <w:style w:type="character" w:customStyle="1" w:styleId="NoteBody-b">
    <w:name w:val="NoteBody-b"/>
    <w:basedOn w:val="NoteBodyChar"/>
    <w:uiPriority w:val="1"/>
    <w:rsid w:val="00AF12FE"/>
    <w:rPr>
      <w:rFonts w:eastAsia="Times New Roman" w:cs="Arial"/>
      <w:b/>
      <w:sz w:val="18"/>
      <w:szCs w:val="16"/>
      <w:shd w:val="solid" w:color="DBE5F1" w:fill="auto"/>
      <w:lang w:eastAsia="nl-NL"/>
    </w:rPr>
  </w:style>
  <w:style w:type="character" w:customStyle="1" w:styleId="NoteBody-a">
    <w:name w:val="NoteBody-a"/>
    <w:basedOn w:val="NoteBodyChar"/>
    <w:uiPriority w:val="1"/>
    <w:rsid w:val="00AF12FE"/>
    <w:rPr>
      <w:rFonts w:eastAsia="Times New Roman" w:cs="Arial"/>
      <w:sz w:val="18"/>
      <w:szCs w:val="16"/>
      <w:u w:val="single"/>
      <w:shd w:val="solid" w:color="DBE5F1" w:fill="auto"/>
      <w:lang w:val="en-GB" w:eastAsia="nl-NL"/>
    </w:rPr>
  </w:style>
  <w:style w:type="character" w:customStyle="1" w:styleId="Italics">
    <w:name w:val="Italics"/>
    <w:uiPriority w:val="1"/>
    <w:rsid w:val="00AF12FE"/>
    <w:rPr>
      <w:b w:val="0"/>
      <w:i/>
      <w:smallCaps w:val="0"/>
      <w:color w:val="auto"/>
      <w:spacing w:val="0"/>
      <w:kern w:val="0"/>
      <w:u w:val="none"/>
    </w:rPr>
  </w:style>
  <w:style w:type="character" w:customStyle="1" w:styleId="Bold">
    <w:name w:val="Bold"/>
    <w:uiPriority w:val="1"/>
    <w:rsid w:val="00AF12FE"/>
    <w:rPr>
      <w:b/>
      <w:i w:val="0"/>
      <w:smallCaps w:val="0"/>
      <w:color w:val="auto"/>
      <w:spacing w:val="0"/>
      <w:kern w:val="0"/>
      <w:u w:val="none"/>
    </w:rPr>
  </w:style>
  <w:style w:type="character" w:customStyle="1" w:styleId="Underline">
    <w:name w:val="Underline"/>
    <w:uiPriority w:val="1"/>
    <w:rsid w:val="00AF12FE"/>
    <w:rPr>
      <w:b w:val="0"/>
      <w:i w:val="0"/>
      <w:smallCaps w:val="0"/>
      <w:color w:val="auto"/>
      <w:spacing w:val="0"/>
      <w:kern w:val="0"/>
      <w:u w:val="single"/>
    </w:rPr>
  </w:style>
  <w:style w:type="character" w:customStyle="1" w:styleId="BoldItalics">
    <w:name w:val="Bold Italics"/>
    <w:uiPriority w:val="1"/>
    <w:rsid w:val="00AF12FE"/>
    <w:rPr>
      <w:b/>
      <w:i/>
      <w:smallCaps w:val="0"/>
      <w:color w:val="auto"/>
      <w:spacing w:val="0"/>
      <w:kern w:val="0"/>
      <w:u w:val="none"/>
    </w:rPr>
  </w:style>
  <w:style w:type="character" w:customStyle="1" w:styleId="BoldUnderline">
    <w:name w:val="Bold Underline"/>
    <w:uiPriority w:val="1"/>
    <w:rsid w:val="00AF12FE"/>
    <w:rPr>
      <w:b/>
      <w:i w:val="0"/>
      <w:smallCaps w:val="0"/>
      <w:color w:val="auto"/>
      <w:spacing w:val="0"/>
      <w:kern w:val="0"/>
      <w:u w:val="single"/>
    </w:rPr>
  </w:style>
  <w:style w:type="character" w:customStyle="1" w:styleId="BoldItalicsUnderline">
    <w:name w:val="Bold Italics Underline"/>
    <w:uiPriority w:val="1"/>
    <w:rsid w:val="00AF12FE"/>
    <w:rPr>
      <w:b/>
      <w:i/>
      <w:smallCaps w:val="0"/>
      <w:color w:val="auto"/>
      <w:spacing w:val="0"/>
      <w:kern w:val="0"/>
      <w:u w:val="single"/>
    </w:rPr>
  </w:style>
  <w:style w:type="character" w:customStyle="1" w:styleId="ItalicsUnderline">
    <w:name w:val="Italics Underline"/>
    <w:uiPriority w:val="1"/>
    <w:rsid w:val="00AF12FE"/>
    <w:rPr>
      <w:b w:val="0"/>
      <w:i/>
      <w:smallCaps w:val="0"/>
      <w:color w:val="auto"/>
      <w:spacing w:val="0"/>
      <w:kern w:val="0"/>
      <w:u w:val="single"/>
    </w:rPr>
  </w:style>
  <w:style w:type="paragraph" w:customStyle="1" w:styleId="SummaryHeading">
    <w:name w:val="Summary Heading"/>
    <w:basedOn w:val="Standaard"/>
    <w:uiPriority w:val="34"/>
    <w:rsid w:val="00AF12FE"/>
    <w:pPr>
      <w:pBdr>
        <w:bottom w:val="single" w:sz="8" w:space="12" w:color="auto"/>
      </w:pBdr>
      <w:jc w:val="center"/>
    </w:pPr>
    <w:rPr>
      <w:b/>
      <w:i/>
      <w:sz w:val="28"/>
    </w:rPr>
  </w:style>
  <w:style w:type="paragraph" w:customStyle="1" w:styleId="SummaryTopic">
    <w:name w:val="Summary Topic"/>
    <w:basedOn w:val="Standaard"/>
    <w:uiPriority w:val="34"/>
    <w:rsid w:val="00AF12FE"/>
    <w:pPr>
      <w:spacing w:before="480"/>
    </w:pPr>
    <w:rPr>
      <w:b/>
      <w:i/>
      <w:sz w:val="24"/>
    </w:rPr>
  </w:style>
  <w:style w:type="paragraph" w:customStyle="1" w:styleId="SummaryQuestion">
    <w:name w:val="Summary Question"/>
    <w:basedOn w:val="Plattetekst"/>
    <w:uiPriority w:val="34"/>
    <w:rsid w:val="00AF12FE"/>
    <w:pPr>
      <w:spacing w:after="120"/>
    </w:pPr>
  </w:style>
  <w:style w:type="paragraph" w:customStyle="1" w:styleId="SummaryAnswer">
    <w:name w:val="Summary Answer"/>
    <w:basedOn w:val="Plattetekst"/>
    <w:uiPriority w:val="34"/>
    <w:rsid w:val="00AF12FE"/>
    <w:pPr>
      <w:ind w:left="567"/>
    </w:pPr>
    <w:rPr>
      <w:i/>
    </w:rPr>
  </w:style>
  <w:style w:type="paragraph" w:customStyle="1" w:styleId="SmartModuleExternalsSectionHeading">
    <w:name w:val="SmartModule Externals Section Heading"/>
    <w:basedOn w:val="Standaard"/>
    <w:uiPriority w:val="34"/>
    <w:rsid w:val="00AF12FE"/>
    <w:rPr>
      <w:b/>
      <w:i/>
      <w:color w:val="0070C0"/>
      <w:sz w:val="36"/>
    </w:rPr>
  </w:style>
  <w:style w:type="character" w:customStyle="1" w:styleId="Subscript">
    <w:name w:val="Subscript"/>
    <w:uiPriority w:val="1"/>
    <w:rsid w:val="00AF12FE"/>
    <w:rPr>
      <w:vertAlign w:val="subscript"/>
    </w:rPr>
  </w:style>
  <w:style w:type="character" w:customStyle="1" w:styleId="Superscript">
    <w:name w:val="Superscript"/>
    <w:uiPriority w:val="1"/>
    <w:rsid w:val="00AF12FE"/>
    <w:rPr>
      <w:vertAlign w:val="superscript"/>
    </w:rPr>
  </w:style>
  <w:style w:type="character" w:styleId="GevolgdeHyperlink">
    <w:name w:val="FollowedHyperlink"/>
    <w:basedOn w:val="Standaardalinea-lettertype"/>
    <w:hidden/>
    <w:uiPriority w:val="99"/>
    <w:rsid w:val="00AF12FE"/>
    <w:rPr>
      <w:color w:val="800080"/>
      <w:u w:val="single"/>
    </w:rPr>
  </w:style>
  <w:style w:type="paragraph" w:styleId="Index1">
    <w:name w:val="index 1"/>
    <w:basedOn w:val="Plattetekst"/>
    <w:uiPriority w:val="99"/>
    <w:unhideWhenUsed/>
    <w:rsid w:val="00AF12FE"/>
    <w:pPr>
      <w:spacing w:after="0" w:line="240" w:lineRule="auto"/>
      <w:ind w:left="198" w:hanging="198"/>
    </w:pPr>
  </w:style>
  <w:style w:type="paragraph" w:styleId="Index2">
    <w:name w:val="index 2"/>
    <w:basedOn w:val="Plattetekst"/>
    <w:uiPriority w:val="99"/>
    <w:unhideWhenUsed/>
    <w:rsid w:val="00AF12FE"/>
    <w:pPr>
      <w:spacing w:after="0" w:line="240" w:lineRule="auto"/>
      <w:ind w:left="397" w:hanging="198"/>
    </w:pPr>
  </w:style>
  <w:style w:type="paragraph" w:styleId="Index3">
    <w:name w:val="index 3"/>
    <w:basedOn w:val="Plattetekst"/>
    <w:uiPriority w:val="99"/>
    <w:unhideWhenUsed/>
    <w:rsid w:val="00AF12FE"/>
    <w:pPr>
      <w:spacing w:after="0" w:line="240" w:lineRule="auto"/>
      <w:ind w:left="601" w:hanging="198"/>
    </w:pPr>
  </w:style>
  <w:style w:type="paragraph" w:styleId="Index4">
    <w:name w:val="index 4"/>
    <w:basedOn w:val="Plattetekst"/>
    <w:uiPriority w:val="99"/>
    <w:unhideWhenUsed/>
    <w:rsid w:val="00AF12FE"/>
    <w:pPr>
      <w:spacing w:after="0" w:line="240" w:lineRule="auto"/>
      <w:ind w:left="799" w:hanging="198"/>
    </w:pPr>
  </w:style>
  <w:style w:type="paragraph" w:styleId="Index5">
    <w:name w:val="index 5"/>
    <w:basedOn w:val="Plattetekst"/>
    <w:uiPriority w:val="99"/>
    <w:unhideWhenUsed/>
    <w:rsid w:val="00AF12FE"/>
    <w:pPr>
      <w:spacing w:after="0" w:line="240" w:lineRule="auto"/>
      <w:ind w:left="998" w:hanging="198"/>
    </w:pPr>
  </w:style>
  <w:style w:type="paragraph" w:styleId="Index6">
    <w:name w:val="index 6"/>
    <w:basedOn w:val="Plattetekst"/>
    <w:uiPriority w:val="99"/>
    <w:unhideWhenUsed/>
    <w:rsid w:val="00AF12FE"/>
    <w:pPr>
      <w:spacing w:after="0" w:line="240" w:lineRule="auto"/>
      <w:ind w:left="1202" w:hanging="198"/>
    </w:pPr>
  </w:style>
  <w:style w:type="paragraph" w:styleId="Index7">
    <w:name w:val="index 7"/>
    <w:basedOn w:val="Plattetekst"/>
    <w:uiPriority w:val="99"/>
    <w:unhideWhenUsed/>
    <w:rsid w:val="00AF12FE"/>
    <w:pPr>
      <w:spacing w:after="0" w:line="240" w:lineRule="auto"/>
      <w:ind w:left="1400" w:hanging="198"/>
    </w:pPr>
  </w:style>
  <w:style w:type="paragraph" w:styleId="Index8">
    <w:name w:val="index 8"/>
    <w:basedOn w:val="Plattetekst"/>
    <w:uiPriority w:val="99"/>
    <w:unhideWhenUsed/>
    <w:rsid w:val="00AF12FE"/>
    <w:pPr>
      <w:spacing w:after="0" w:line="240" w:lineRule="auto"/>
      <w:ind w:left="1599" w:hanging="198"/>
    </w:pPr>
  </w:style>
  <w:style w:type="paragraph" w:styleId="Index9">
    <w:name w:val="index 9"/>
    <w:basedOn w:val="Plattetekst"/>
    <w:uiPriority w:val="99"/>
    <w:unhideWhenUsed/>
    <w:rsid w:val="00AF12FE"/>
    <w:pPr>
      <w:spacing w:after="0" w:line="240" w:lineRule="auto"/>
      <w:ind w:left="1797" w:hanging="198"/>
    </w:pPr>
  </w:style>
  <w:style w:type="paragraph" w:styleId="Inhopg6">
    <w:name w:val="toc 6"/>
    <w:basedOn w:val="Standaard"/>
    <w:next w:val="Standaard"/>
    <w:uiPriority w:val="39"/>
    <w:unhideWhenUsed/>
    <w:rsid w:val="008B0141"/>
    <w:pPr>
      <w:tabs>
        <w:tab w:val="right" w:pos="9865"/>
      </w:tabs>
      <w:spacing w:before="120" w:after="120"/>
      <w:ind w:left="2268" w:hanging="1134"/>
    </w:pPr>
    <w:rPr>
      <w:noProof/>
    </w:rPr>
  </w:style>
  <w:style w:type="paragraph" w:styleId="Inhopg7">
    <w:name w:val="toc 7"/>
    <w:basedOn w:val="Standaard"/>
    <w:next w:val="Standaard"/>
    <w:uiPriority w:val="39"/>
    <w:unhideWhenUsed/>
    <w:rsid w:val="008B0141"/>
    <w:pPr>
      <w:tabs>
        <w:tab w:val="right" w:pos="9865"/>
      </w:tabs>
      <w:spacing w:before="120" w:after="120"/>
      <w:ind w:left="2693" w:hanging="1276"/>
    </w:pPr>
    <w:rPr>
      <w:noProof/>
    </w:rPr>
  </w:style>
  <w:style w:type="paragraph" w:styleId="Inhopg8">
    <w:name w:val="toc 8"/>
    <w:basedOn w:val="Standaard"/>
    <w:next w:val="Standaard"/>
    <w:uiPriority w:val="39"/>
    <w:unhideWhenUsed/>
    <w:rsid w:val="008B0141"/>
    <w:pPr>
      <w:tabs>
        <w:tab w:val="right" w:pos="9865"/>
      </w:tabs>
      <w:spacing w:before="120" w:after="120"/>
      <w:ind w:left="3118" w:hanging="1417"/>
    </w:pPr>
    <w:rPr>
      <w:noProof/>
    </w:rPr>
  </w:style>
  <w:style w:type="paragraph" w:styleId="Inhopg9">
    <w:name w:val="toc 9"/>
    <w:basedOn w:val="Standaard"/>
    <w:next w:val="Standaard"/>
    <w:uiPriority w:val="39"/>
    <w:unhideWhenUsed/>
    <w:rsid w:val="008B0141"/>
    <w:pPr>
      <w:tabs>
        <w:tab w:val="right" w:pos="9865"/>
      </w:tabs>
      <w:spacing w:before="120" w:after="120"/>
      <w:ind w:left="3543" w:hanging="1559"/>
    </w:pPr>
    <w:rPr>
      <w:noProof/>
    </w:rPr>
  </w:style>
  <w:style w:type="paragraph" w:customStyle="1" w:styleId="Appendix6">
    <w:name w:val="Appendix 6"/>
    <w:basedOn w:val="Plattetekst"/>
    <w:next w:val="Plattetekst"/>
    <w:uiPriority w:val="34"/>
    <w:rsid w:val="00AF12FE"/>
    <w:pPr>
      <w:keepNext/>
      <w:numPr>
        <w:ilvl w:val="5"/>
        <w:numId w:val="11"/>
      </w:numPr>
      <w:spacing w:after="40" w:line="240" w:lineRule="auto"/>
      <w:outlineLvl w:val="5"/>
    </w:pPr>
  </w:style>
  <w:style w:type="paragraph" w:customStyle="1" w:styleId="Appendix7">
    <w:name w:val="Appendix 7"/>
    <w:basedOn w:val="Plattetekst"/>
    <w:next w:val="Plattetekst"/>
    <w:uiPriority w:val="34"/>
    <w:rsid w:val="00AF12FE"/>
    <w:pPr>
      <w:keepNext/>
      <w:numPr>
        <w:ilvl w:val="6"/>
        <w:numId w:val="11"/>
      </w:numPr>
      <w:spacing w:after="40" w:line="240" w:lineRule="auto"/>
      <w:outlineLvl w:val="6"/>
    </w:pPr>
  </w:style>
  <w:style w:type="paragraph" w:customStyle="1" w:styleId="Appendix8">
    <w:name w:val="Appendix 8"/>
    <w:basedOn w:val="Plattetekst"/>
    <w:next w:val="Plattetekst"/>
    <w:uiPriority w:val="34"/>
    <w:rsid w:val="00AF12FE"/>
    <w:pPr>
      <w:keepNext/>
      <w:numPr>
        <w:ilvl w:val="7"/>
        <w:numId w:val="11"/>
      </w:numPr>
      <w:spacing w:after="40" w:line="240" w:lineRule="auto"/>
      <w:outlineLvl w:val="7"/>
    </w:pPr>
  </w:style>
  <w:style w:type="paragraph" w:customStyle="1" w:styleId="Appendix9">
    <w:name w:val="Appendix 9"/>
    <w:basedOn w:val="Plattetekst"/>
    <w:next w:val="Plattetekst"/>
    <w:uiPriority w:val="34"/>
    <w:rsid w:val="00AF12FE"/>
    <w:pPr>
      <w:keepNext/>
      <w:numPr>
        <w:ilvl w:val="8"/>
        <w:numId w:val="11"/>
      </w:numPr>
      <w:spacing w:after="40" w:line="240" w:lineRule="auto"/>
      <w:outlineLvl w:val="8"/>
    </w:pPr>
  </w:style>
  <w:style w:type="paragraph" w:styleId="Kopbronvermelding">
    <w:name w:val="toa heading"/>
    <w:basedOn w:val="Plattetekst"/>
    <w:next w:val="Plattetekst"/>
    <w:uiPriority w:val="99"/>
    <w:unhideWhenUsed/>
    <w:qFormat/>
    <w:rsid w:val="00AF12FE"/>
    <w:pPr>
      <w:keepNext/>
      <w:spacing w:before="120" w:after="40" w:line="240" w:lineRule="auto"/>
    </w:pPr>
    <w:rPr>
      <w:rFonts w:eastAsiaTheme="majorEastAsia" w:cstheme="majorBidi"/>
      <w:b/>
      <w:bCs/>
      <w:sz w:val="24"/>
      <w:szCs w:val="24"/>
    </w:rPr>
  </w:style>
  <w:style w:type="paragraph" w:styleId="Datum">
    <w:name w:val="Date"/>
    <w:basedOn w:val="Standaard"/>
    <w:next w:val="Standaard"/>
    <w:link w:val="DatumChar"/>
    <w:hidden/>
    <w:uiPriority w:val="99"/>
    <w:unhideWhenUsed/>
    <w:rsid w:val="00AF12FE"/>
  </w:style>
  <w:style w:type="character" w:customStyle="1" w:styleId="DatumChar">
    <w:name w:val="Datum Char"/>
    <w:basedOn w:val="Standaardalinea-lettertype"/>
    <w:link w:val="Datum"/>
    <w:uiPriority w:val="99"/>
    <w:rsid w:val="00AF12FE"/>
  </w:style>
  <w:style w:type="paragraph" w:styleId="Tekstopmerking">
    <w:name w:val="annotation text"/>
    <w:basedOn w:val="Standaard"/>
    <w:link w:val="TekstopmerkingChar"/>
    <w:hidden/>
    <w:unhideWhenUsed/>
    <w:rsid w:val="00AF12F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F12F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AF12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AF12FE"/>
    <w:rPr>
      <w:b/>
      <w:bCs/>
    </w:rPr>
  </w:style>
  <w:style w:type="paragraph" w:styleId="Lijstmetafbeeldingen">
    <w:name w:val="table of figures"/>
    <w:basedOn w:val="Standaard"/>
    <w:next w:val="Standaard"/>
    <w:hidden/>
    <w:uiPriority w:val="99"/>
    <w:unhideWhenUsed/>
    <w:rsid w:val="00AF12FE"/>
    <w:pPr>
      <w:spacing w:after="0"/>
    </w:pPr>
  </w:style>
  <w:style w:type="paragraph" w:styleId="Bronvermelding">
    <w:name w:val="table of authorities"/>
    <w:basedOn w:val="Standaard"/>
    <w:next w:val="Standaard"/>
    <w:uiPriority w:val="99"/>
    <w:unhideWhenUsed/>
    <w:rsid w:val="00AF12FE"/>
    <w:pPr>
      <w:tabs>
        <w:tab w:val="right" w:leader="dot" w:pos="9060"/>
      </w:tabs>
      <w:spacing w:after="0"/>
      <w:ind w:left="198" w:hanging="198"/>
    </w:pPr>
  </w:style>
  <w:style w:type="paragraph" w:styleId="Handtekening">
    <w:name w:val="Signature"/>
    <w:basedOn w:val="Standaard"/>
    <w:link w:val="HandtekeningChar"/>
    <w:hidden/>
    <w:uiPriority w:val="99"/>
    <w:unhideWhenUsed/>
    <w:rsid w:val="00AF12FE"/>
    <w:pPr>
      <w:spacing w:after="0" w:line="240" w:lineRule="auto"/>
      <w:ind w:left="4253"/>
    </w:pPr>
  </w:style>
  <w:style w:type="character" w:customStyle="1" w:styleId="HandtekeningChar">
    <w:name w:val="Handtekening Char"/>
    <w:basedOn w:val="Standaardalinea-lettertype"/>
    <w:link w:val="Handtekening"/>
    <w:uiPriority w:val="99"/>
    <w:rsid w:val="00AF12FE"/>
  </w:style>
  <w:style w:type="paragraph" w:styleId="Citaat">
    <w:name w:val="Quote"/>
    <w:basedOn w:val="Standaard"/>
    <w:next w:val="Standaard"/>
    <w:link w:val="CitaatChar"/>
    <w:hidden/>
    <w:uiPriority w:val="29"/>
    <w:unhideWhenUsed/>
    <w:rsid w:val="00AF12F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F12FE"/>
    <w:rPr>
      <w:i/>
      <w:iCs/>
      <w:color w:val="000000" w:themeColor="text1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F12FE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F12FE"/>
    <w:rPr>
      <w:rFonts w:ascii="Consolas" w:hAnsi="Consolas"/>
      <w:szCs w:val="21"/>
    </w:rPr>
  </w:style>
  <w:style w:type="paragraph" w:styleId="Notitiekop">
    <w:name w:val="Note Heading"/>
    <w:basedOn w:val="Standaard"/>
    <w:next w:val="Standaard"/>
    <w:link w:val="NotitiekopChar"/>
    <w:hidden/>
    <w:uiPriority w:val="99"/>
    <w:unhideWhenUsed/>
    <w:rsid w:val="00AF12FE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AF12FE"/>
  </w:style>
  <w:style w:type="paragraph" w:styleId="Standaardinspringing">
    <w:name w:val="Normal Indent"/>
    <w:basedOn w:val="Standaard"/>
    <w:hidden/>
    <w:uiPriority w:val="99"/>
    <w:unhideWhenUsed/>
    <w:rsid w:val="00AF12FE"/>
    <w:pPr>
      <w:ind w:left="720"/>
    </w:pPr>
  </w:style>
  <w:style w:type="paragraph" w:styleId="Normaalweb">
    <w:name w:val="Normal (Web)"/>
    <w:basedOn w:val="Standaard"/>
    <w:hidden/>
    <w:uiPriority w:val="99"/>
    <w:unhideWhenUsed/>
    <w:rsid w:val="00AF12FE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34"/>
    <w:unhideWhenUsed/>
    <w:rsid w:val="00AF12FE"/>
    <w:pPr>
      <w:spacing w:after="0" w:line="240" w:lineRule="auto"/>
    </w:pPr>
  </w:style>
  <w:style w:type="paragraph" w:styleId="Berichtkop">
    <w:name w:val="Message Header"/>
    <w:basedOn w:val="Standaard"/>
    <w:link w:val="BerichtkopChar"/>
    <w:hidden/>
    <w:uiPriority w:val="99"/>
    <w:unhideWhenUsed/>
    <w:rsid w:val="00AF12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rsid w:val="00AF12FE"/>
    <w:rPr>
      <w:rFonts w:eastAsiaTheme="majorEastAsia" w:cstheme="majorBidi"/>
      <w:sz w:val="24"/>
      <w:szCs w:val="24"/>
      <w:shd w:val="pct20" w:color="auto" w:fill="auto"/>
    </w:rPr>
  </w:style>
  <w:style w:type="paragraph" w:styleId="Macrotekst">
    <w:name w:val="macro"/>
    <w:link w:val="MacrotekstChar"/>
    <w:hidden/>
    <w:uiPriority w:val="99"/>
    <w:unhideWhenUsed/>
    <w:rsid w:val="00AF12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AF12FE"/>
    <w:rPr>
      <w:rFonts w:ascii="Consolas" w:hAnsi="Consolas"/>
    </w:rPr>
  </w:style>
  <w:style w:type="paragraph" w:styleId="Indexkop">
    <w:name w:val="index heading"/>
    <w:basedOn w:val="Standaard"/>
    <w:next w:val="Index1"/>
    <w:hidden/>
    <w:uiPriority w:val="99"/>
    <w:unhideWhenUsed/>
    <w:rsid w:val="00AF12FE"/>
    <w:rPr>
      <w:rFonts w:eastAsiaTheme="majorEastAsia" w:cstheme="majorBidi"/>
      <w:b/>
      <w:bCs/>
    </w:rPr>
  </w:style>
  <w:style w:type="paragraph" w:styleId="HTML-voorafopgemaakt">
    <w:name w:val="HTML Preformatted"/>
    <w:basedOn w:val="Standaard"/>
    <w:link w:val="HTML-voorafopgemaaktChar"/>
    <w:hidden/>
    <w:unhideWhenUsed/>
    <w:rsid w:val="00AF12FE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F12FE"/>
    <w:rPr>
      <w:rFonts w:ascii="Consolas" w:hAnsi="Consolas"/>
    </w:rPr>
  </w:style>
  <w:style w:type="paragraph" w:styleId="HTML-adres">
    <w:name w:val="HTML Address"/>
    <w:basedOn w:val="Standaard"/>
    <w:link w:val="HTML-adresChar"/>
    <w:uiPriority w:val="99"/>
    <w:unhideWhenUsed/>
    <w:rsid w:val="00AF12FE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AF12FE"/>
    <w:rPr>
      <w:i/>
      <w:iCs/>
    </w:rPr>
  </w:style>
  <w:style w:type="paragraph" w:styleId="Voetnoottekst">
    <w:name w:val="footnote text"/>
    <w:basedOn w:val="Standaard"/>
    <w:link w:val="VoetnoottekstChar"/>
    <w:uiPriority w:val="99"/>
    <w:unhideWhenUsed/>
    <w:rsid w:val="00AF12FE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AF12FE"/>
  </w:style>
  <w:style w:type="paragraph" w:styleId="Afzender">
    <w:name w:val="envelope return"/>
    <w:basedOn w:val="Standaard"/>
    <w:hidden/>
    <w:uiPriority w:val="99"/>
    <w:unhideWhenUsed/>
    <w:rsid w:val="00AF12FE"/>
    <w:pPr>
      <w:spacing w:after="0" w:line="240" w:lineRule="auto"/>
    </w:pPr>
    <w:rPr>
      <w:rFonts w:eastAsiaTheme="majorEastAsia" w:cstheme="majorBidi"/>
    </w:rPr>
  </w:style>
  <w:style w:type="paragraph" w:styleId="Adresenvelop">
    <w:name w:val="envelope address"/>
    <w:basedOn w:val="Standaard"/>
    <w:hidden/>
    <w:uiPriority w:val="99"/>
    <w:unhideWhenUsed/>
    <w:rsid w:val="00AF12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AF12FE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rsid w:val="00AF12FE"/>
  </w:style>
  <w:style w:type="paragraph" w:styleId="E-mailhandtekening">
    <w:name w:val="E-mail Signature"/>
    <w:basedOn w:val="Standaard"/>
    <w:link w:val="E-mailhandtekeningChar"/>
    <w:hidden/>
    <w:uiPriority w:val="99"/>
    <w:unhideWhenUsed/>
    <w:rsid w:val="00AF12FE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AF12FE"/>
  </w:style>
  <w:style w:type="paragraph" w:styleId="Documentstructuur">
    <w:name w:val="Document Map"/>
    <w:basedOn w:val="Standaard"/>
    <w:link w:val="DocumentstructuurChar"/>
    <w:hidden/>
    <w:uiPriority w:val="99"/>
    <w:unhideWhenUsed/>
    <w:rsid w:val="00A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AF12FE"/>
    <w:rPr>
      <w:rFonts w:ascii="Tahoma" w:hAnsi="Tahoma" w:cs="Tahoma"/>
      <w:sz w:val="16"/>
      <w:szCs w:val="16"/>
    </w:rPr>
  </w:style>
  <w:style w:type="paragraph" w:styleId="Afsluiting">
    <w:name w:val="Closing"/>
    <w:basedOn w:val="Standaard"/>
    <w:link w:val="AfsluitingChar"/>
    <w:hidden/>
    <w:uiPriority w:val="99"/>
    <w:unhideWhenUsed/>
    <w:rsid w:val="00AF12FE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rsid w:val="00AF12FE"/>
  </w:style>
  <w:style w:type="paragraph" w:styleId="Plattetekstinspringen3">
    <w:name w:val="Body Text Indent 3"/>
    <w:basedOn w:val="Standaard"/>
    <w:next w:val="Plattetekstinspringen"/>
    <w:link w:val="Plattetekstinspringen3Char"/>
    <w:uiPriority w:val="99"/>
    <w:unhideWhenUsed/>
    <w:rsid w:val="00AF12FE"/>
    <w:pPr>
      <w:spacing w:after="120" w:line="480" w:lineRule="auto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AF12FE"/>
    <w:rPr>
      <w:sz w:val="16"/>
      <w:szCs w:val="16"/>
    </w:rPr>
  </w:style>
  <w:style w:type="paragraph" w:styleId="Plattetekstinspringen2">
    <w:name w:val="Body Text Indent 2"/>
    <w:basedOn w:val="Standaard"/>
    <w:next w:val="Plattetekstinspringen"/>
    <w:link w:val="Plattetekstinspringen2Char"/>
    <w:uiPriority w:val="99"/>
    <w:unhideWhenUsed/>
    <w:rsid w:val="00AF12F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AF12FE"/>
  </w:style>
  <w:style w:type="paragraph" w:styleId="Plattetekstinspringen">
    <w:name w:val="Body Text Indent"/>
    <w:basedOn w:val="Standaard"/>
    <w:link w:val="PlattetekstinspringenChar"/>
    <w:uiPriority w:val="99"/>
    <w:unhideWhenUsed/>
    <w:rsid w:val="00AF12F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AF12FE"/>
  </w:style>
  <w:style w:type="paragraph" w:styleId="Platteteksteersteinspringing2">
    <w:name w:val="Body Text First Indent 2"/>
    <w:basedOn w:val="Standaard"/>
    <w:link w:val="Platteteksteersteinspringing2Char"/>
    <w:uiPriority w:val="99"/>
    <w:unhideWhenUsed/>
    <w:rsid w:val="00AF12FE"/>
    <w:pPr>
      <w:ind w:left="357" w:firstLine="35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rsid w:val="00AF12FE"/>
  </w:style>
  <w:style w:type="paragraph" w:styleId="Platteteksteersteinspringing">
    <w:name w:val="Body Text First Indent"/>
    <w:basedOn w:val="Plattetekst"/>
    <w:link w:val="PlatteteksteersteinspringingChar"/>
    <w:uiPriority w:val="99"/>
    <w:unhideWhenUsed/>
    <w:rsid w:val="00AF12FE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rsid w:val="00AF12FE"/>
  </w:style>
  <w:style w:type="paragraph" w:styleId="Plattetekst3">
    <w:name w:val="Body Text 3"/>
    <w:basedOn w:val="Standaard"/>
    <w:link w:val="Plattetekst3Char"/>
    <w:uiPriority w:val="99"/>
    <w:unhideWhenUsed/>
    <w:rsid w:val="00AF12F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AF12FE"/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unhideWhenUsed/>
    <w:rsid w:val="00AF12F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F12FE"/>
  </w:style>
  <w:style w:type="paragraph" w:styleId="Bibliografie">
    <w:name w:val="Bibliography"/>
    <w:basedOn w:val="Standaard"/>
    <w:uiPriority w:val="37"/>
    <w:unhideWhenUsed/>
    <w:rsid w:val="00AF12FE"/>
  </w:style>
  <w:style w:type="paragraph" w:customStyle="1" w:styleId="BlockText2">
    <w:name w:val="Block Text 2"/>
    <w:basedOn w:val="Standaard"/>
    <w:next w:val="Plattetekst2"/>
    <w:uiPriority w:val="99"/>
    <w:rsid w:val="00A86EEA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solid" w:color="DC6900" w:themeColor="text2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Standaard"/>
    <w:next w:val="Plattetekst3"/>
    <w:uiPriority w:val="99"/>
    <w:rsid w:val="00A86EEA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solid" w:color="F2F2F2" w:themeColor="background2" w:themeShade="F2" w:fill="F2F2F2" w:themeFill="background2" w:themeFillShade="F2"/>
      <w:spacing w:line="240" w:lineRule="auto"/>
      <w:ind w:left="227" w:right="227"/>
    </w:pPr>
    <w:rPr>
      <w:rFonts w:eastAsiaTheme="minorEastAsia"/>
      <w:b/>
      <w:i/>
      <w:iCs/>
      <w:color w:val="DC6900" w:themeColor="accent1"/>
      <w:sz w:val="96"/>
    </w:rPr>
  </w:style>
  <w:style w:type="paragraph" w:customStyle="1" w:styleId="Heading1NoSpacing">
    <w:name w:val="Heading 1 No Spacing"/>
    <w:basedOn w:val="Kop1"/>
    <w:next w:val="SubHeading"/>
    <w:uiPriority w:val="34"/>
    <w:rsid w:val="00F07D33"/>
    <w:pPr>
      <w:keepNext w:val="0"/>
      <w:spacing w:after="0"/>
      <w:outlineLvl w:val="9"/>
    </w:pPr>
  </w:style>
  <w:style w:type="paragraph" w:customStyle="1" w:styleId="SubHeadline">
    <w:name w:val="Sub Headline"/>
    <w:basedOn w:val="Standaard"/>
    <w:next w:val="Plattetekst"/>
    <w:uiPriority w:val="99"/>
    <w:rsid w:val="00AF12FE"/>
    <w:pPr>
      <w:spacing w:after="480" w:line="600" w:lineRule="atLeast"/>
    </w:pPr>
    <w:rPr>
      <w:sz w:val="32"/>
    </w:rPr>
  </w:style>
  <w:style w:type="paragraph" w:customStyle="1" w:styleId="Appendix1NoSpacing">
    <w:name w:val="Appendix 1 No Spacing"/>
    <w:basedOn w:val="Appendix1"/>
    <w:next w:val="SubHeading"/>
    <w:uiPriority w:val="34"/>
    <w:rsid w:val="00F07D33"/>
    <w:pPr>
      <w:keepNext w:val="0"/>
      <w:spacing w:after="0" w:line="240" w:lineRule="auto"/>
    </w:pPr>
  </w:style>
  <w:style w:type="paragraph" w:customStyle="1" w:styleId="Headline1NoSpacing">
    <w:name w:val="Headline 1 No Spacing"/>
    <w:basedOn w:val="Headline1"/>
    <w:next w:val="SubHeadline"/>
    <w:uiPriority w:val="34"/>
    <w:rsid w:val="00AF12FE"/>
    <w:pPr>
      <w:keepNext w:val="0"/>
      <w:spacing w:after="0" w:line="240" w:lineRule="auto"/>
      <w:outlineLvl w:val="9"/>
    </w:pPr>
  </w:style>
  <w:style w:type="paragraph" w:customStyle="1" w:styleId="BlockText2ClientName">
    <w:name w:val="Block Text 2 Client Name"/>
    <w:basedOn w:val="BlockText2"/>
    <w:next w:val="BlockText2Position"/>
    <w:uiPriority w:val="34"/>
    <w:rsid w:val="009F39AB"/>
    <w:pPr>
      <w:spacing w:after="0"/>
    </w:pPr>
    <w:rPr>
      <w:sz w:val="20"/>
    </w:rPr>
  </w:style>
  <w:style w:type="paragraph" w:customStyle="1" w:styleId="BlockText2Position">
    <w:name w:val="Block Text 2 Position"/>
    <w:basedOn w:val="BlockText2ClientName"/>
    <w:next w:val="Plattetekst"/>
    <w:uiPriority w:val="34"/>
    <w:rsid w:val="009F39AB"/>
    <w:rPr>
      <w:i w:val="0"/>
    </w:rPr>
  </w:style>
  <w:style w:type="paragraph" w:customStyle="1" w:styleId="BlockTextClientName">
    <w:name w:val="Block Text Client Name"/>
    <w:basedOn w:val="Bloktekst"/>
    <w:next w:val="BlockTextPosition"/>
    <w:uiPriority w:val="34"/>
    <w:rsid w:val="009F39AB"/>
    <w:pPr>
      <w:spacing w:after="0"/>
    </w:pPr>
    <w:rPr>
      <w:b w:val="0"/>
      <w:sz w:val="20"/>
    </w:rPr>
  </w:style>
  <w:style w:type="paragraph" w:customStyle="1" w:styleId="BlockTextPosition">
    <w:name w:val="Block Text Position"/>
    <w:basedOn w:val="Bloktekst"/>
    <w:next w:val="Plattetekst"/>
    <w:uiPriority w:val="34"/>
    <w:rsid w:val="009F39AB"/>
    <w:rPr>
      <w:b w:val="0"/>
      <w:i w:val="0"/>
      <w:sz w:val="20"/>
    </w:rPr>
  </w:style>
  <w:style w:type="paragraph" w:customStyle="1" w:styleId="LtrHeadline1">
    <w:name w:val="Ltr Headline 1"/>
    <w:basedOn w:val="Plattetekst"/>
    <w:next w:val="Plattetekst"/>
    <w:link w:val="LtrHeadline1Char"/>
    <w:uiPriority w:val="34"/>
    <w:qFormat/>
    <w:rsid w:val="008B0141"/>
    <w:pPr>
      <w:keepNext/>
      <w:spacing w:after="40" w:line="240" w:lineRule="auto"/>
    </w:pPr>
    <w:rPr>
      <w:b/>
      <w:i/>
      <w:sz w:val="32"/>
    </w:rPr>
  </w:style>
  <w:style w:type="paragraph" w:customStyle="1" w:styleId="LtrHeadline2">
    <w:name w:val="Ltr Headline 2"/>
    <w:basedOn w:val="Plattetekst"/>
    <w:next w:val="Plattetekst"/>
    <w:link w:val="LtrHeadline2Char"/>
    <w:uiPriority w:val="34"/>
    <w:qFormat/>
    <w:rsid w:val="008B0141"/>
    <w:pPr>
      <w:keepNext/>
      <w:spacing w:after="40" w:line="240" w:lineRule="auto"/>
    </w:pPr>
    <w:rPr>
      <w:b/>
      <w:i/>
      <w:sz w:val="24"/>
    </w:rPr>
  </w:style>
  <w:style w:type="paragraph" w:customStyle="1" w:styleId="HeaderFooterRight">
    <w:name w:val="HeaderFooterRight"/>
    <w:basedOn w:val="PageNumber"/>
    <w:link w:val="HeaderFooterRightChar"/>
    <w:uiPriority w:val="34"/>
    <w:qFormat/>
    <w:rsid w:val="00AF12FE"/>
    <w:pPr>
      <w:jc w:val="right"/>
    </w:pPr>
    <w:rPr>
      <w:rFonts w:ascii="Arial" w:hAnsi="Arial"/>
      <w:sz w:val="19"/>
    </w:rPr>
  </w:style>
  <w:style w:type="character" w:customStyle="1" w:styleId="NamePositionChar">
    <w:name w:val="NamePosition Char"/>
    <w:basedOn w:val="Standaardalinea-lettertype"/>
    <w:link w:val="NamePosition"/>
    <w:uiPriority w:val="34"/>
    <w:rsid w:val="008B0141"/>
  </w:style>
  <w:style w:type="character" w:customStyle="1" w:styleId="LtrNamePositionChar">
    <w:name w:val="Ltr NamePosition Char"/>
    <w:basedOn w:val="NamePositionChar"/>
    <w:rsid w:val="008B0141"/>
    <w:rPr>
      <w:lang w:val="en-GB"/>
    </w:rPr>
  </w:style>
  <w:style w:type="character" w:customStyle="1" w:styleId="LtrHeadline1Char">
    <w:name w:val="Ltr Headline 1 Char"/>
    <w:basedOn w:val="Standaardalinea-lettertype"/>
    <w:link w:val="LtrHeadline1"/>
    <w:uiPriority w:val="34"/>
    <w:rsid w:val="008B0141"/>
    <w:rPr>
      <w:b/>
      <w:i/>
      <w:sz w:val="32"/>
    </w:rPr>
  </w:style>
  <w:style w:type="character" w:customStyle="1" w:styleId="PageNumberChar">
    <w:name w:val="PageNumber Char"/>
    <w:basedOn w:val="Standaardalinea-lettertype"/>
    <w:link w:val="PageNumber"/>
    <w:uiPriority w:val="34"/>
    <w:rsid w:val="008B0141"/>
  </w:style>
  <w:style w:type="character" w:customStyle="1" w:styleId="HeaderFooterRightChar">
    <w:name w:val="HeaderFooterRight Char"/>
    <w:basedOn w:val="PageNumberChar"/>
    <w:link w:val="HeaderFooterRight"/>
    <w:uiPriority w:val="34"/>
    <w:rsid w:val="00AF12FE"/>
    <w:rPr>
      <w:rFonts w:ascii="Arial" w:hAnsi="Arial"/>
      <w:sz w:val="19"/>
    </w:rPr>
  </w:style>
  <w:style w:type="paragraph" w:customStyle="1" w:styleId="LtrHeadline3">
    <w:name w:val="Ltr Headline 3"/>
    <w:basedOn w:val="Plattetekst"/>
    <w:next w:val="Plattetekst"/>
    <w:link w:val="LtrHeadline3Char"/>
    <w:uiPriority w:val="34"/>
    <w:qFormat/>
    <w:rsid w:val="008B0141"/>
    <w:pPr>
      <w:keepNext/>
      <w:spacing w:after="40" w:line="240" w:lineRule="auto"/>
    </w:pPr>
    <w:rPr>
      <w:i/>
      <w:sz w:val="24"/>
    </w:rPr>
  </w:style>
  <w:style w:type="character" w:customStyle="1" w:styleId="LtrHeadline2Char">
    <w:name w:val="Ltr Headline 2 Char"/>
    <w:basedOn w:val="Standaardalinea-lettertype"/>
    <w:link w:val="LtrHeadline2"/>
    <w:uiPriority w:val="34"/>
    <w:rsid w:val="008B0141"/>
    <w:rPr>
      <w:b/>
      <w:i/>
      <w:sz w:val="24"/>
    </w:rPr>
  </w:style>
  <w:style w:type="paragraph" w:customStyle="1" w:styleId="LtrHeadline4">
    <w:name w:val="Ltr Headline 4"/>
    <w:basedOn w:val="Plattetekst"/>
    <w:next w:val="Plattetekst"/>
    <w:link w:val="LtrHeadline4Char"/>
    <w:uiPriority w:val="34"/>
    <w:qFormat/>
    <w:rsid w:val="008B0141"/>
    <w:pPr>
      <w:keepNext/>
      <w:spacing w:after="40" w:line="240" w:lineRule="auto"/>
    </w:pPr>
    <w:rPr>
      <w:i/>
    </w:rPr>
  </w:style>
  <w:style w:type="character" w:customStyle="1" w:styleId="LtrHeadline3Char">
    <w:name w:val="Ltr Headline 3 Char"/>
    <w:basedOn w:val="Standaardalinea-lettertype"/>
    <w:link w:val="LtrHeadline3"/>
    <w:uiPriority w:val="34"/>
    <w:rsid w:val="008B0141"/>
    <w:rPr>
      <w:i/>
      <w:sz w:val="24"/>
    </w:rPr>
  </w:style>
  <w:style w:type="paragraph" w:customStyle="1" w:styleId="LtrHeadline5">
    <w:name w:val="Ltr Headline 5"/>
    <w:basedOn w:val="Plattetekst"/>
    <w:next w:val="Plattetekst"/>
    <w:link w:val="LtrHeadline5Char"/>
    <w:uiPriority w:val="34"/>
    <w:qFormat/>
    <w:rsid w:val="008B0141"/>
    <w:pPr>
      <w:keepNext/>
      <w:spacing w:after="40" w:line="240" w:lineRule="auto"/>
    </w:pPr>
  </w:style>
  <w:style w:type="character" w:customStyle="1" w:styleId="LtrHeadline4Char">
    <w:name w:val="Ltr Headline 4 Char"/>
    <w:basedOn w:val="Standaardalinea-lettertype"/>
    <w:link w:val="LtrHeadline4"/>
    <w:uiPriority w:val="34"/>
    <w:rsid w:val="008B0141"/>
    <w:rPr>
      <w:i/>
    </w:rPr>
  </w:style>
  <w:style w:type="paragraph" w:customStyle="1" w:styleId="LtrHeading1">
    <w:name w:val="Ltr Heading 1"/>
    <w:basedOn w:val="Plattetekst"/>
    <w:next w:val="Plattetekst"/>
    <w:link w:val="LtrHeading1Char"/>
    <w:uiPriority w:val="34"/>
    <w:qFormat/>
    <w:rsid w:val="00AF12FE"/>
    <w:pPr>
      <w:keepNext/>
      <w:numPr>
        <w:numId w:val="13"/>
      </w:numPr>
      <w:spacing w:after="40" w:line="240" w:lineRule="auto"/>
      <w:outlineLvl w:val="0"/>
    </w:pPr>
    <w:rPr>
      <w:b/>
      <w:i/>
      <w:sz w:val="32"/>
    </w:rPr>
  </w:style>
  <w:style w:type="character" w:customStyle="1" w:styleId="LtrHeadline5Char">
    <w:name w:val="Ltr Headline 5 Char"/>
    <w:basedOn w:val="Standaardalinea-lettertype"/>
    <w:link w:val="LtrHeadline5"/>
    <w:uiPriority w:val="34"/>
    <w:rsid w:val="008B0141"/>
  </w:style>
  <w:style w:type="paragraph" w:customStyle="1" w:styleId="LtrHeading2">
    <w:name w:val="Ltr Heading 2"/>
    <w:basedOn w:val="Plattetekst"/>
    <w:next w:val="Plattetekst"/>
    <w:link w:val="LtrHeading2Char"/>
    <w:uiPriority w:val="34"/>
    <w:qFormat/>
    <w:rsid w:val="00AF12FE"/>
    <w:pPr>
      <w:keepNext/>
      <w:numPr>
        <w:ilvl w:val="1"/>
        <w:numId w:val="13"/>
      </w:numPr>
      <w:spacing w:after="40" w:line="240" w:lineRule="auto"/>
      <w:outlineLvl w:val="1"/>
    </w:pPr>
    <w:rPr>
      <w:b/>
      <w:i/>
      <w:sz w:val="24"/>
      <w:szCs w:val="28"/>
    </w:rPr>
  </w:style>
  <w:style w:type="character" w:customStyle="1" w:styleId="LtrHeading1Char">
    <w:name w:val="Ltr Heading 1 Char"/>
    <w:basedOn w:val="LtrHeadline1Char"/>
    <w:link w:val="LtrHeading1"/>
    <w:uiPriority w:val="34"/>
    <w:rsid w:val="00AF12FE"/>
    <w:rPr>
      <w:b/>
      <w:i/>
      <w:sz w:val="32"/>
    </w:rPr>
  </w:style>
  <w:style w:type="paragraph" w:customStyle="1" w:styleId="LtrHeading5">
    <w:name w:val="Ltr Heading 5"/>
    <w:basedOn w:val="Plattetekst"/>
    <w:next w:val="Plattetekst"/>
    <w:link w:val="LtrHeading5Char"/>
    <w:uiPriority w:val="34"/>
    <w:qFormat/>
    <w:rsid w:val="00AF12FE"/>
    <w:pPr>
      <w:keepNext/>
      <w:numPr>
        <w:ilvl w:val="4"/>
        <w:numId w:val="13"/>
      </w:numPr>
      <w:spacing w:after="40" w:line="240" w:lineRule="auto"/>
      <w:outlineLvl w:val="4"/>
    </w:pPr>
  </w:style>
  <w:style w:type="character" w:customStyle="1" w:styleId="LtrHeading2Char">
    <w:name w:val="Ltr Heading 2 Char"/>
    <w:basedOn w:val="Standaardalinea-lettertype"/>
    <w:link w:val="LtrHeading2"/>
    <w:uiPriority w:val="34"/>
    <w:rsid w:val="00AF12FE"/>
    <w:rPr>
      <w:b/>
      <w:i/>
      <w:sz w:val="24"/>
      <w:szCs w:val="28"/>
    </w:rPr>
  </w:style>
  <w:style w:type="paragraph" w:customStyle="1" w:styleId="LtrHeading3">
    <w:name w:val="Ltr Heading 3"/>
    <w:basedOn w:val="Plattetekst"/>
    <w:next w:val="Plattetekst"/>
    <w:link w:val="LtrHeading3Char"/>
    <w:uiPriority w:val="34"/>
    <w:qFormat/>
    <w:rsid w:val="00AF12FE"/>
    <w:pPr>
      <w:keepNext/>
      <w:numPr>
        <w:ilvl w:val="2"/>
        <w:numId w:val="13"/>
      </w:numPr>
      <w:spacing w:after="40" w:line="240" w:lineRule="auto"/>
      <w:outlineLvl w:val="2"/>
    </w:pPr>
    <w:rPr>
      <w:i/>
      <w:sz w:val="24"/>
    </w:rPr>
  </w:style>
  <w:style w:type="character" w:customStyle="1" w:styleId="LtrHeading5Char">
    <w:name w:val="Ltr Heading 5 Char"/>
    <w:basedOn w:val="Standaardalinea-lettertype"/>
    <w:link w:val="LtrHeading5"/>
    <w:uiPriority w:val="34"/>
    <w:rsid w:val="00AF12FE"/>
  </w:style>
  <w:style w:type="paragraph" w:customStyle="1" w:styleId="LtrHeading4">
    <w:name w:val="Ltr Heading 4"/>
    <w:basedOn w:val="Plattetekst"/>
    <w:next w:val="Plattetekst"/>
    <w:link w:val="LtrHeading4Char"/>
    <w:uiPriority w:val="34"/>
    <w:qFormat/>
    <w:rsid w:val="00AF12FE"/>
    <w:pPr>
      <w:keepNext/>
      <w:numPr>
        <w:ilvl w:val="3"/>
        <w:numId w:val="13"/>
      </w:numPr>
      <w:spacing w:after="40" w:line="240" w:lineRule="auto"/>
      <w:outlineLvl w:val="3"/>
    </w:pPr>
    <w:rPr>
      <w:i/>
    </w:rPr>
  </w:style>
  <w:style w:type="character" w:customStyle="1" w:styleId="LtrHeading3Char">
    <w:name w:val="Ltr Heading 3 Char"/>
    <w:basedOn w:val="Standaardalinea-lettertype"/>
    <w:link w:val="LtrHeading3"/>
    <w:uiPriority w:val="34"/>
    <w:rsid w:val="00AF12FE"/>
    <w:rPr>
      <w:i/>
      <w:sz w:val="24"/>
    </w:rPr>
  </w:style>
  <w:style w:type="character" w:customStyle="1" w:styleId="LtrHeading4Char">
    <w:name w:val="Ltr Heading 4 Char"/>
    <w:basedOn w:val="Standaardalinea-lettertype"/>
    <w:link w:val="LtrHeading4"/>
    <w:uiPriority w:val="34"/>
    <w:rsid w:val="00AF12FE"/>
    <w:rPr>
      <w:i/>
    </w:rPr>
  </w:style>
  <w:style w:type="paragraph" w:customStyle="1" w:styleId="TitleLine">
    <w:name w:val="TitleLine"/>
    <w:basedOn w:val="Standaard"/>
    <w:next w:val="Plattetekst"/>
    <w:uiPriority w:val="34"/>
    <w:rsid w:val="008B0141"/>
    <w:pPr>
      <w:pBdr>
        <w:top w:val="single" w:sz="6" w:space="10" w:color="auto"/>
        <w:left w:val="single" w:sz="6" w:space="9" w:color="auto"/>
      </w:pBdr>
      <w:spacing w:after="0" w:line="240" w:lineRule="auto"/>
      <w:ind w:left="204"/>
    </w:pPr>
    <w:rPr>
      <w:rFonts w:ascii="Arial" w:hAnsi="Arial" w:cs="Arial"/>
      <w:sz w:val="2"/>
    </w:rPr>
  </w:style>
  <w:style w:type="paragraph" w:customStyle="1" w:styleId="TitleSubLine">
    <w:name w:val="TitleSubLine"/>
    <w:basedOn w:val="LocalLegalNameHeader"/>
    <w:next w:val="Plattetekst"/>
    <w:uiPriority w:val="34"/>
    <w:rsid w:val="008B0141"/>
    <w:pPr>
      <w:pBdr>
        <w:top w:val="dotted" w:sz="8" w:space="8" w:color="auto"/>
        <w:left w:val="dotted" w:sz="8" w:space="9" w:color="auto"/>
      </w:pBdr>
      <w:ind w:left="232"/>
    </w:pPr>
  </w:style>
  <w:style w:type="paragraph" w:customStyle="1" w:styleId="Callout1">
    <w:name w:val="Callout 1"/>
    <w:basedOn w:val="Standaard"/>
    <w:uiPriority w:val="34"/>
    <w:rsid w:val="00AF12FE"/>
    <w:pPr>
      <w:spacing w:after="0" w:line="240" w:lineRule="auto"/>
      <w:ind w:left="232"/>
    </w:pPr>
    <w:rPr>
      <w:i/>
      <w:sz w:val="19"/>
    </w:rPr>
  </w:style>
  <w:style w:type="paragraph" w:customStyle="1" w:styleId="HeaderFirstPage">
    <w:name w:val="Header First Page"/>
    <w:basedOn w:val="Koptekst"/>
    <w:uiPriority w:val="34"/>
    <w:rsid w:val="00AF12FE"/>
    <w:pPr>
      <w:ind w:left="2750"/>
    </w:pPr>
    <w:rPr>
      <w:rFonts w:ascii="Georgia" w:hAnsi="Georgia"/>
    </w:rPr>
  </w:style>
  <w:style w:type="paragraph" w:customStyle="1" w:styleId="Spacing775mm">
    <w:name w:val="Spacing 77_5 mm"/>
    <w:basedOn w:val="Standaard"/>
    <w:next w:val="Plattetekst"/>
    <w:uiPriority w:val="34"/>
    <w:rsid w:val="00AF12FE"/>
    <w:pPr>
      <w:spacing w:after="0" w:line="4620" w:lineRule="exact"/>
    </w:pPr>
    <w:rPr>
      <w:rFonts w:ascii="Arial" w:hAnsi="Arial" w:cs="Arial"/>
      <w:sz w:val="14"/>
    </w:rPr>
  </w:style>
  <w:style w:type="paragraph" w:customStyle="1" w:styleId="Headerline">
    <w:name w:val="Headerline"/>
    <w:basedOn w:val="Standaard"/>
    <w:next w:val="LocalLegalAddress"/>
    <w:uiPriority w:val="34"/>
    <w:rsid w:val="00AF12FE"/>
    <w:pPr>
      <w:pBdr>
        <w:top w:val="single" w:sz="6" w:space="10" w:color="auto"/>
        <w:left w:val="single" w:sz="6" w:space="10" w:color="auto"/>
      </w:pBdr>
      <w:spacing w:after="0" w:line="240" w:lineRule="auto"/>
    </w:pPr>
    <w:rPr>
      <w:rFonts w:ascii="Arial" w:hAnsi="Arial" w:cs="Arial"/>
      <w:sz w:val="2"/>
    </w:rPr>
  </w:style>
  <w:style w:type="paragraph" w:customStyle="1" w:styleId="Spacing119mm">
    <w:name w:val="Spacing 11_9 mm"/>
    <w:basedOn w:val="Standaard"/>
    <w:next w:val="Plattetekst"/>
    <w:uiPriority w:val="34"/>
    <w:rsid w:val="00AF12FE"/>
    <w:pPr>
      <w:spacing w:after="0" w:line="680" w:lineRule="exact"/>
    </w:pPr>
    <w:rPr>
      <w:rFonts w:ascii="Arial" w:hAnsi="Arial" w:cs="Arial"/>
      <w:sz w:val="14"/>
    </w:rPr>
  </w:style>
  <w:style w:type="paragraph" w:customStyle="1" w:styleId="SubHeading">
    <w:name w:val="Sub Heading"/>
    <w:basedOn w:val="SubHeadline"/>
    <w:next w:val="Plattetekst"/>
    <w:uiPriority w:val="34"/>
    <w:rsid w:val="008B0141"/>
    <w:pPr>
      <w:ind w:left="1077"/>
    </w:pPr>
  </w:style>
  <w:style w:type="paragraph" w:customStyle="1" w:styleId="Headline6">
    <w:name w:val="Headline 6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Headline7">
    <w:name w:val="Headline 7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Headline8">
    <w:name w:val="Headline 8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Headline9">
    <w:name w:val="Headline 9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LtrHeading6">
    <w:name w:val="Ltr Heading 6"/>
    <w:basedOn w:val="Plattetekst"/>
    <w:next w:val="Plattetekst"/>
    <w:uiPriority w:val="34"/>
    <w:rsid w:val="008B0141"/>
    <w:pPr>
      <w:keepNext/>
      <w:numPr>
        <w:ilvl w:val="5"/>
        <w:numId w:val="13"/>
      </w:numPr>
      <w:spacing w:after="40" w:line="240" w:lineRule="auto"/>
      <w:outlineLvl w:val="5"/>
    </w:pPr>
  </w:style>
  <w:style w:type="paragraph" w:customStyle="1" w:styleId="LtrHeading7">
    <w:name w:val="Ltr Heading 7"/>
    <w:basedOn w:val="Plattetekst"/>
    <w:next w:val="Plattetekst"/>
    <w:uiPriority w:val="34"/>
    <w:rsid w:val="008B0141"/>
    <w:pPr>
      <w:keepNext/>
      <w:numPr>
        <w:ilvl w:val="6"/>
        <w:numId w:val="13"/>
      </w:numPr>
      <w:spacing w:after="40" w:line="240" w:lineRule="auto"/>
      <w:outlineLvl w:val="6"/>
    </w:pPr>
  </w:style>
  <w:style w:type="paragraph" w:customStyle="1" w:styleId="LtrHeading8">
    <w:name w:val="Ltr Heading 8"/>
    <w:basedOn w:val="Plattetekst"/>
    <w:next w:val="Plattetekst"/>
    <w:uiPriority w:val="34"/>
    <w:rsid w:val="008B0141"/>
    <w:pPr>
      <w:keepNext/>
      <w:numPr>
        <w:ilvl w:val="7"/>
        <w:numId w:val="13"/>
      </w:numPr>
      <w:spacing w:after="40" w:line="240" w:lineRule="auto"/>
      <w:outlineLvl w:val="7"/>
    </w:pPr>
  </w:style>
  <w:style w:type="paragraph" w:customStyle="1" w:styleId="LtrHeading9">
    <w:name w:val="Ltr Heading 9"/>
    <w:basedOn w:val="Plattetekst"/>
    <w:next w:val="Plattetekst"/>
    <w:uiPriority w:val="34"/>
    <w:rsid w:val="008B0141"/>
    <w:pPr>
      <w:keepNext/>
      <w:numPr>
        <w:ilvl w:val="8"/>
        <w:numId w:val="13"/>
      </w:numPr>
      <w:spacing w:after="40" w:line="240" w:lineRule="auto"/>
      <w:outlineLvl w:val="8"/>
    </w:pPr>
  </w:style>
  <w:style w:type="paragraph" w:customStyle="1" w:styleId="LtrHeadline6">
    <w:name w:val="Ltr Headline 6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LtrHeadline7">
    <w:name w:val="Ltr Headline 7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LtrHeadline8">
    <w:name w:val="Ltr Headline 8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LtrHeadline9">
    <w:name w:val="Ltr Headline 9"/>
    <w:basedOn w:val="Plattetekst"/>
    <w:next w:val="Plattetekst"/>
    <w:uiPriority w:val="34"/>
    <w:rsid w:val="008B0141"/>
    <w:pPr>
      <w:keepNext/>
      <w:spacing w:after="40" w:line="240" w:lineRule="auto"/>
    </w:pPr>
  </w:style>
  <w:style w:type="paragraph" w:customStyle="1" w:styleId="LocalLegalNameHeaderColor">
    <w:name w:val="LocalLegalName_HeaderColor"/>
    <w:basedOn w:val="Standaard"/>
    <w:next w:val="LocalLegalAddress"/>
    <w:uiPriority w:val="34"/>
    <w:rsid w:val="008B0141"/>
    <w:pPr>
      <w:pBdr>
        <w:top w:val="dotted" w:sz="8" w:space="10" w:color="auto"/>
        <w:left w:val="dotted" w:sz="8" w:space="10" w:color="auto"/>
      </w:pBdr>
      <w:spacing w:after="0" w:line="240" w:lineRule="auto"/>
    </w:pPr>
    <w:rPr>
      <w:rFonts w:ascii="Arial" w:hAnsi="Arial" w:cs="Arial"/>
      <w:sz w:val="2"/>
    </w:rPr>
  </w:style>
  <w:style w:type="paragraph" w:customStyle="1" w:styleId="NoteBullet">
    <w:name w:val="Note Bullet"/>
    <w:basedOn w:val="NoteBody"/>
    <w:uiPriority w:val="34"/>
    <w:rsid w:val="008B0141"/>
    <w:pPr>
      <w:numPr>
        <w:numId w:val="8"/>
      </w:numPr>
      <w:spacing w:before="120" w:after="0"/>
      <w:contextualSpacing/>
    </w:pPr>
  </w:style>
  <w:style w:type="paragraph" w:customStyle="1" w:styleId="NoteNumber">
    <w:name w:val="Note Number"/>
    <w:basedOn w:val="NoteBody"/>
    <w:uiPriority w:val="34"/>
    <w:rsid w:val="008B0141"/>
    <w:pPr>
      <w:numPr>
        <w:numId w:val="10"/>
      </w:numPr>
      <w:spacing w:before="120" w:after="0"/>
      <w:contextualSpacing/>
    </w:pPr>
  </w:style>
  <w:style w:type="numbering" w:styleId="Artikelsectie">
    <w:name w:val="Outline List 3"/>
    <w:basedOn w:val="Geenlijst"/>
    <w:uiPriority w:val="99"/>
    <w:semiHidden/>
    <w:unhideWhenUsed/>
    <w:rsid w:val="00AF12FE"/>
    <w:pPr>
      <w:numPr>
        <w:numId w:val="4"/>
      </w:numPr>
    </w:pPr>
  </w:style>
  <w:style w:type="numbering" w:styleId="1ai">
    <w:name w:val="Outline List 1"/>
    <w:basedOn w:val="Geenlijst"/>
    <w:uiPriority w:val="99"/>
    <w:semiHidden/>
    <w:unhideWhenUsed/>
    <w:rsid w:val="00AF12FE"/>
    <w:pPr>
      <w:numPr>
        <w:numId w:val="5"/>
      </w:numPr>
    </w:pPr>
  </w:style>
  <w:style w:type="numbering" w:styleId="111111">
    <w:name w:val="Outline List 2"/>
    <w:basedOn w:val="Geenlijst"/>
    <w:uiPriority w:val="99"/>
    <w:semiHidden/>
    <w:unhideWhenUsed/>
    <w:rsid w:val="00AF12FE"/>
    <w:pPr>
      <w:numPr>
        <w:numId w:val="6"/>
      </w:numPr>
    </w:pPr>
  </w:style>
  <w:style w:type="character" w:styleId="Titelvanboek">
    <w:name w:val="Book Title"/>
    <w:basedOn w:val="Standaardalinea-lettertype"/>
    <w:uiPriority w:val="33"/>
    <w:semiHidden/>
    <w:unhideWhenUsed/>
    <w:qFormat/>
    <w:rsid w:val="00AF12FE"/>
    <w:rPr>
      <w:b/>
      <w:bCs/>
      <w:i w:val="0"/>
      <w:caps w:val="0"/>
      <w:smallCaps/>
      <w:color w:val="auto"/>
      <w:spacing w:val="5"/>
      <w:kern w:val="0"/>
      <w:u w:val="none"/>
    </w:rPr>
  </w:style>
  <w:style w:type="paragraph" w:customStyle="1" w:styleId="Version-2010001">
    <w:name w:val="Version-2010.001"/>
    <w:basedOn w:val="Plattetekst"/>
    <w:uiPriority w:val="34"/>
    <w:rsid w:val="008B0141"/>
  </w:style>
  <w:style w:type="paragraph" w:customStyle="1" w:styleId="ChartTableTitleRight">
    <w:name w:val="Chart Table Title Right"/>
    <w:basedOn w:val="Standaard"/>
    <w:uiPriority w:val="34"/>
    <w:qFormat/>
    <w:rsid w:val="00F07D33"/>
    <w:pPr>
      <w:spacing w:after="0"/>
      <w:ind w:right="79"/>
      <w:jc w:val="right"/>
    </w:pPr>
    <w:rPr>
      <w:b/>
      <w:i/>
    </w:rPr>
  </w:style>
  <w:style w:type="paragraph" w:customStyle="1" w:styleId="ChartTableTitleArial">
    <w:name w:val="Chart Table Title Arial"/>
    <w:basedOn w:val="Standaard"/>
    <w:next w:val="ChartTableTitle"/>
    <w:uiPriority w:val="34"/>
    <w:qFormat/>
    <w:rsid w:val="00F07D33"/>
    <w:pPr>
      <w:spacing w:after="0"/>
    </w:pPr>
    <w:rPr>
      <w:rFonts w:ascii="Arial" w:hAnsi="Arial" w:cs="Arial"/>
      <w:b/>
    </w:rPr>
  </w:style>
  <w:style w:type="paragraph" w:customStyle="1" w:styleId="ChartTableTitleArialRight">
    <w:name w:val="Chart Table Title Arial Right"/>
    <w:basedOn w:val="Standaard"/>
    <w:next w:val="ChartTableTitleRight"/>
    <w:uiPriority w:val="34"/>
    <w:qFormat/>
    <w:rsid w:val="00F07D33"/>
    <w:pPr>
      <w:spacing w:after="0"/>
      <w:jc w:val="right"/>
    </w:pPr>
    <w:rPr>
      <w:rFonts w:ascii="Arial" w:hAnsi="Arial" w:cs="Arial"/>
      <w:b/>
    </w:rPr>
  </w:style>
  <w:style w:type="paragraph" w:customStyle="1" w:styleId="ChartTextArial">
    <w:name w:val="Chart Text Arial"/>
    <w:basedOn w:val="ChartText"/>
    <w:uiPriority w:val="34"/>
    <w:rsid w:val="00AF12FE"/>
    <w:rPr>
      <w:rFonts w:ascii="Arial" w:hAnsi="Arial"/>
    </w:rPr>
  </w:style>
  <w:style w:type="paragraph" w:customStyle="1" w:styleId="ChartTextRightArial">
    <w:name w:val="Chart Text Right Arial"/>
    <w:basedOn w:val="ChartTextRight"/>
    <w:uiPriority w:val="34"/>
    <w:rsid w:val="00AF12FE"/>
    <w:rPr>
      <w:rFonts w:ascii="Arial" w:hAnsi="Arial"/>
    </w:rPr>
  </w:style>
  <w:style w:type="table" w:customStyle="1" w:styleId="ColorfulGrid1">
    <w:name w:val="Colorful Grid1"/>
    <w:basedOn w:val="Standaardtabel"/>
    <w:hidden/>
    <w:uiPriority w:val="73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hidden/>
    <w:uiPriority w:val="73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5" w:themeFill="accent1" w:themeFillTint="33"/>
    </w:tcPr>
    <w:tblStylePr w:type="firstRow">
      <w:rPr>
        <w:b/>
        <w:bCs/>
      </w:rPr>
      <w:tblPr/>
      <w:tcPr>
        <w:shd w:val="clear" w:color="auto" w:fill="FFC28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Kleurrijkraster-accent2">
    <w:name w:val="Colorful Grid Accent 2"/>
    <w:basedOn w:val="Standaardtabel"/>
    <w:hidden/>
    <w:uiPriority w:val="73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2" w:themeFillTint="33"/>
    </w:tcPr>
    <w:tblStylePr w:type="firstRow">
      <w:rPr>
        <w:b/>
        <w:bCs/>
      </w:rPr>
      <w:tblPr/>
      <w:tcPr>
        <w:shd w:val="clear" w:color="auto" w:fill="FFE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Kleurrijkraster-accent3">
    <w:name w:val="Colorful Grid Accent 3"/>
    <w:basedOn w:val="Standaardtabel"/>
    <w:hidden/>
    <w:uiPriority w:val="73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7C5" w:themeFill="accent3" w:themeFillTint="33"/>
    </w:tcPr>
    <w:tblStylePr w:type="firstRow">
      <w:rPr>
        <w:b/>
        <w:bCs/>
      </w:rPr>
      <w:tblPr/>
      <w:tcPr>
        <w:shd w:val="clear" w:color="auto" w:fill="D88F8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F8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Kleurrijkraster-accent4">
    <w:name w:val="Colorful Grid Accent 4"/>
    <w:basedOn w:val="Standaardtabel"/>
    <w:hidden/>
    <w:uiPriority w:val="73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3E6" w:themeFill="accent4" w:themeFillTint="33"/>
    </w:tcPr>
    <w:tblStylePr w:type="firstRow">
      <w:rPr>
        <w:b/>
        <w:bCs/>
      </w:rPr>
      <w:tblPr/>
      <w:tcPr>
        <w:shd w:val="clear" w:color="auto" w:fill="F3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Kleurrijkraster-accent5">
    <w:name w:val="Colorful Grid Accent 5"/>
    <w:basedOn w:val="Standaardtabel"/>
    <w:hidden/>
    <w:uiPriority w:val="73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ACA" w:themeFill="accent5" w:themeFillTint="33"/>
    </w:tcPr>
    <w:tblStylePr w:type="firstRow">
      <w:rPr>
        <w:b/>
        <w:bCs/>
      </w:rPr>
      <w:tblPr/>
      <w:tcPr>
        <w:shd w:val="clear" w:color="auto" w:fill="EA95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5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Kleurrijkraster-accent6">
    <w:name w:val="Colorful Grid Accent 6"/>
    <w:basedOn w:val="Standaardtabel"/>
    <w:hidden/>
    <w:uiPriority w:val="73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5D1" w:themeFill="accent6" w:themeFillTint="33"/>
    </w:tcPr>
    <w:tblStylePr w:type="firstRow">
      <w:rPr>
        <w:b/>
        <w:bCs/>
      </w:rPr>
      <w:tblPr/>
      <w:tcPr>
        <w:shd w:val="clear" w:color="auto" w:fill="F3AB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B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ColorfulList1">
    <w:name w:val="Colorful List1"/>
    <w:basedOn w:val="Standaardtabel"/>
    <w:hidden/>
    <w:uiPriority w:val="72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hidden/>
    <w:uiPriority w:val="72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shd w:val="clear" w:color="auto" w:fill="FFE0C5" w:themeFill="accent1" w:themeFillTint="33"/>
      </w:tcPr>
    </w:tblStylePr>
  </w:style>
  <w:style w:type="table" w:styleId="Kleurrijkelijst-accent2">
    <w:name w:val="Colorful List Accent 2"/>
    <w:basedOn w:val="Standaardtabel"/>
    <w:hidden/>
    <w:uiPriority w:val="72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shd w:val="clear" w:color="auto" w:fill="FFF0CC" w:themeFill="accent2" w:themeFillTint="33"/>
      </w:tcPr>
    </w:tblStylePr>
  </w:style>
  <w:style w:type="table" w:styleId="Kleurrijkelijst-accent3">
    <w:name w:val="Colorful List Accent 3"/>
    <w:basedOn w:val="Standaardtabel"/>
    <w:hidden/>
    <w:uiPriority w:val="72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3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3C56" w:themeFill="accent4" w:themeFillShade="CC"/>
      </w:tcPr>
    </w:tblStylePr>
    <w:tblStylePr w:type="lastRow">
      <w:rPr>
        <w:b/>
        <w:bCs/>
        <w:color w:val="D63C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shd w:val="clear" w:color="auto" w:fill="EBC7C5" w:themeFill="accent3" w:themeFillTint="33"/>
      </w:tcPr>
    </w:tblStylePr>
  </w:style>
  <w:style w:type="table" w:styleId="Kleurrijkelijst-accent4">
    <w:name w:val="Colorful List Accent 4"/>
    <w:basedOn w:val="Standaardtabel"/>
    <w:hidden/>
    <w:uiPriority w:val="72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1B19" w:themeFill="accent3" w:themeFillShade="CC"/>
      </w:tcPr>
    </w:tblStylePr>
    <w:tblStylePr w:type="lastRow">
      <w:rPr>
        <w:b/>
        <w:bCs/>
        <w:color w:val="4C1B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shd w:val="clear" w:color="auto" w:fill="F9E3E6" w:themeFill="accent4" w:themeFillTint="33"/>
      </w:tcPr>
    </w:tblStylePr>
  </w:style>
  <w:style w:type="table" w:styleId="Kleurrijkelijst-accent5">
    <w:name w:val="Colorful List Accent 5"/>
    <w:basedOn w:val="Standaardtabel"/>
    <w:hidden/>
    <w:uiPriority w:val="72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2618" w:themeFill="accent6" w:themeFillShade="CC"/>
      </w:tcPr>
    </w:tblStylePr>
    <w:tblStylePr w:type="lastRow">
      <w:rPr>
        <w:b/>
        <w:bCs/>
        <w:color w:val="B22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shd w:val="clear" w:color="auto" w:fill="F4CACA" w:themeFill="accent5" w:themeFillTint="33"/>
      </w:tcPr>
    </w:tblStylePr>
  </w:style>
  <w:style w:type="table" w:styleId="Kleurrijkelijst-accent6">
    <w:name w:val="Colorful List Accent 6"/>
    <w:basedOn w:val="Standaardtabel"/>
    <w:hidden/>
    <w:uiPriority w:val="72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1919" w:themeFill="accent5" w:themeFillShade="CC"/>
      </w:tcPr>
    </w:tblStylePr>
    <w:tblStylePr w:type="lastRow">
      <w:rPr>
        <w:b/>
        <w:bCs/>
        <w:color w:val="82191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shd w:val="clear" w:color="auto" w:fill="F9D5D1" w:themeFill="accent6" w:themeFillTint="33"/>
      </w:tcPr>
    </w:tblStylePr>
  </w:style>
  <w:style w:type="table" w:customStyle="1" w:styleId="ColorfulShading1">
    <w:name w:val="Colorful Shading1"/>
    <w:basedOn w:val="Standaardtabel"/>
    <w:hidden/>
    <w:uiPriority w:val="71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hidden/>
    <w:uiPriority w:val="71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DC6900" w:themeColor="accent1"/>
        <w:bottom w:val="single" w:sz="4" w:space="0" w:color="DC6900" w:themeColor="accent1"/>
        <w:right w:val="single" w:sz="4" w:space="0" w:color="DC6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3E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3E00" w:themeColor="accent1" w:themeShade="99"/>
          <w:insideV w:val="nil"/>
        </w:tcBorders>
        <w:shd w:val="clear" w:color="auto" w:fill="843E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3E00" w:themeFill="accent1" w:themeFillShade="99"/>
      </w:tcPr>
    </w:tblStylePr>
    <w:tblStylePr w:type="band1Vert">
      <w:tblPr/>
      <w:tcPr>
        <w:shd w:val="clear" w:color="auto" w:fill="FFC28B" w:themeFill="accent1" w:themeFillTint="66"/>
      </w:tcPr>
    </w:tblStylePr>
    <w:tblStylePr w:type="band1Horz">
      <w:tblPr/>
      <w:tcPr>
        <w:shd w:val="clear" w:color="auto" w:fill="FFB2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hidden/>
    <w:uiPriority w:val="71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FFB600" w:themeColor="accent2"/>
        <w:bottom w:val="single" w:sz="4" w:space="0" w:color="FFB600" w:themeColor="accent2"/>
        <w:right w:val="single" w:sz="4" w:space="0" w:color="FFB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2" w:themeShade="99"/>
          <w:insideV w:val="nil"/>
        </w:tcBorders>
        <w:shd w:val="clear" w:color="auto" w:fill="996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2" w:themeFillShade="99"/>
      </w:tcPr>
    </w:tblStylePr>
    <w:tblStylePr w:type="band1Vert">
      <w:tblPr/>
      <w:tcPr>
        <w:shd w:val="clear" w:color="auto" w:fill="FFE199" w:themeFill="accent2" w:themeFillTint="66"/>
      </w:tcPr>
    </w:tblStylePr>
    <w:tblStylePr w:type="band1Horz">
      <w:tblPr/>
      <w:tcPr>
        <w:shd w:val="clear" w:color="auto" w:fill="FFDA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hidden/>
    <w:uiPriority w:val="71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7588" w:themeColor="accent4"/>
        <w:left w:val="single" w:sz="4" w:space="0" w:color="602320" w:themeColor="accent3"/>
        <w:bottom w:val="single" w:sz="4" w:space="0" w:color="602320" w:themeColor="accent3"/>
        <w:right w:val="single" w:sz="4" w:space="0" w:color="60232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14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1413" w:themeColor="accent3" w:themeShade="99"/>
          <w:insideV w:val="nil"/>
        </w:tcBorders>
        <w:shd w:val="clear" w:color="auto" w:fill="3914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1413" w:themeFill="accent3" w:themeFillShade="99"/>
      </w:tcPr>
    </w:tblStylePr>
    <w:tblStylePr w:type="band1Vert">
      <w:tblPr/>
      <w:tcPr>
        <w:shd w:val="clear" w:color="auto" w:fill="D88F8C" w:themeFill="accent3" w:themeFillTint="66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Kleurrijkearcering-accent4">
    <w:name w:val="Colorful Shading Accent 4"/>
    <w:basedOn w:val="Standaardtabel"/>
    <w:hidden/>
    <w:uiPriority w:val="71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2320" w:themeColor="accent3"/>
        <w:left w:val="single" w:sz="4" w:space="0" w:color="E27588" w:themeColor="accent4"/>
        <w:bottom w:val="single" w:sz="4" w:space="0" w:color="E27588" w:themeColor="accent4"/>
        <w:right w:val="single" w:sz="4" w:space="0" w:color="E275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2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233A" w:themeColor="accent4" w:themeShade="99"/>
          <w:insideV w:val="nil"/>
        </w:tcBorders>
        <w:shd w:val="clear" w:color="auto" w:fill="A92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33A" w:themeFill="accent4" w:themeFillShade="99"/>
      </w:tcPr>
    </w:tblStylePr>
    <w:tblStylePr w:type="band1Vert">
      <w:tblPr/>
      <w:tcPr>
        <w:shd w:val="clear" w:color="auto" w:fill="F3C7CF" w:themeFill="accent4" w:themeFillTint="66"/>
      </w:tcPr>
    </w:tblStylePr>
    <w:tblStylePr w:type="band1Horz">
      <w:tblPr/>
      <w:tcPr>
        <w:shd w:val="clear" w:color="auto" w:fill="F0BA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hidden/>
    <w:uiPriority w:val="71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01E" w:themeColor="accent6"/>
        <w:left w:val="single" w:sz="4" w:space="0" w:color="A32020" w:themeColor="accent5"/>
        <w:bottom w:val="single" w:sz="4" w:space="0" w:color="A32020" w:themeColor="accent5"/>
        <w:right w:val="single" w:sz="4" w:space="0" w:color="A3202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131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1313" w:themeColor="accent5" w:themeShade="99"/>
          <w:insideV w:val="nil"/>
        </w:tcBorders>
        <w:shd w:val="clear" w:color="auto" w:fill="61131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313" w:themeFill="accent5" w:themeFillShade="99"/>
      </w:tcPr>
    </w:tblStylePr>
    <w:tblStylePr w:type="band1Vert">
      <w:tblPr/>
      <w:tcPr>
        <w:shd w:val="clear" w:color="auto" w:fill="EA9595" w:themeFill="accent5" w:themeFillTint="66"/>
      </w:tcPr>
    </w:tblStylePr>
    <w:tblStylePr w:type="band1Horz">
      <w:tblPr/>
      <w:tcPr>
        <w:shd w:val="clear" w:color="auto" w:fill="E57B7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hidden/>
    <w:uiPriority w:val="71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2020" w:themeColor="accent5"/>
        <w:left w:val="single" w:sz="4" w:space="0" w:color="E0301E" w:themeColor="accent6"/>
        <w:bottom w:val="single" w:sz="4" w:space="0" w:color="E0301E" w:themeColor="accent6"/>
        <w:right w:val="single" w:sz="4" w:space="0" w:color="E030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C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C12" w:themeColor="accent6" w:themeShade="99"/>
          <w:insideV w:val="nil"/>
        </w:tcBorders>
        <w:shd w:val="clear" w:color="auto" w:fill="861C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C12" w:themeFill="accent6" w:themeFillShade="99"/>
      </w:tcPr>
    </w:tblStylePr>
    <w:tblStylePr w:type="band1Vert">
      <w:tblPr/>
      <w:tcPr>
        <w:shd w:val="clear" w:color="auto" w:fill="F3ABA4" w:themeFill="accent6" w:themeFillTint="66"/>
      </w:tcPr>
    </w:tblStylePr>
    <w:tblStylePr w:type="band1Horz">
      <w:tblPr/>
      <w:tcPr>
        <w:shd w:val="clear" w:color="auto" w:fill="F097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hidden/>
    <w:semiHidden/>
    <w:unhideWhenUsed/>
    <w:rsid w:val="00AF12FE"/>
    <w:rPr>
      <w:sz w:val="16"/>
      <w:szCs w:val="16"/>
    </w:rPr>
  </w:style>
  <w:style w:type="table" w:customStyle="1" w:styleId="DarkList1">
    <w:name w:val="Dark List1"/>
    <w:basedOn w:val="Standaardtabel"/>
    <w:hidden/>
    <w:uiPriority w:val="70"/>
    <w:rsid w:val="00AF12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hidden/>
    <w:uiPriority w:val="70"/>
    <w:rsid w:val="00AF12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6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4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</w:style>
  <w:style w:type="table" w:styleId="Donkerelijst-accent2">
    <w:name w:val="Dark List Accent 2"/>
    <w:basedOn w:val="Standaardtabel"/>
    <w:hidden/>
    <w:uiPriority w:val="70"/>
    <w:rsid w:val="00AF12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</w:style>
  <w:style w:type="table" w:styleId="Donkerelijst-accent3">
    <w:name w:val="Dark List Accent 3"/>
    <w:basedOn w:val="Standaardtabel"/>
    <w:hidden/>
    <w:uiPriority w:val="70"/>
    <w:rsid w:val="00AF12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232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1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1A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</w:style>
  <w:style w:type="table" w:styleId="Donkerelijst-accent4">
    <w:name w:val="Dark List Accent 4"/>
    <w:basedOn w:val="Standaardtabel"/>
    <w:hidden/>
    <w:uiPriority w:val="70"/>
    <w:rsid w:val="00AF12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75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D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D4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</w:style>
  <w:style w:type="table" w:styleId="Donkerelijst-accent5">
    <w:name w:val="Dark List Accent 5"/>
    <w:basedOn w:val="Standaardtabel"/>
    <w:hidden/>
    <w:uiPriority w:val="70"/>
    <w:rsid w:val="00AF12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202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0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81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</w:style>
  <w:style w:type="table" w:styleId="Donkerelijst-accent6">
    <w:name w:val="Dark List Accent 6"/>
    <w:basedOn w:val="Standaardtabel"/>
    <w:hidden/>
    <w:uiPriority w:val="70"/>
    <w:rsid w:val="00AF12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0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7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3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</w:style>
  <w:style w:type="character" w:styleId="Eindnootmarkering">
    <w:name w:val="endnote reference"/>
    <w:basedOn w:val="Standaardalinea-lettertype"/>
    <w:hidden/>
    <w:uiPriority w:val="99"/>
    <w:semiHidden/>
    <w:unhideWhenUsed/>
    <w:rsid w:val="00AF12FE"/>
    <w:rPr>
      <w:vertAlign w:val="superscript"/>
    </w:rPr>
  </w:style>
  <w:style w:type="character" w:styleId="Voetnootmarkering">
    <w:name w:val="footnote reference"/>
    <w:basedOn w:val="Standaardalinea-lettertype"/>
    <w:hidden/>
    <w:uiPriority w:val="99"/>
    <w:semiHidden/>
    <w:unhideWhenUsed/>
    <w:rsid w:val="00AF12FE"/>
    <w:rPr>
      <w:vertAlign w:val="superscript"/>
    </w:rPr>
  </w:style>
  <w:style w:type="character" w:styleId="HTML-acroniem">
    <w:name w:val="HTML Acronym"/>
    <w:basedOn w:val="Standaardalinea-lettertype"/>
    <w:hidden/>
    <w:uiPriority w:val="99"/>
    <w:semiHidden/>
    <w:unhideWhenUsed/>
    <w:rsid w:val="00AF12FE"/>
  </w:style>
  <w:style w:type="character" w:styleId="HTML-citaat">
    <w:name w:val="HTML Cite"/>
    <w:basedOn w:val="Standaardalinea-lettertype"/>
    <w:hidden/>
    <w:uiPriority w:val="99"/>
    <w:semiHidden/>
    <w:unhideWhenUsed/>
    <w:rsid w:val="00AF12FE"/>
    <w:rPr>
      <w:i/>
      <w:iCs/>
    </w:rPr>
  </w:style>
  <w:style w:type="character" w:styleId="HTMLDefinition">
    <w:name w:val="HTML Definition"/>
    <w:basedOn w:val="Standaardalinea-lettertype"/>
    <w:hidden/>
    <w:uiPriority w:val="99"/>
    <w:semiHidden/>
    <w:unhideWhenUsed/>
    <w:rsid w:val="00AF12FE"/>
    <w:rPr>
      <w:i/>
      <w:iCs/>
    </w:rPr>
  </w:style>
  <w:style w:type="character" w:styleId="HTML-voorbeeld">
    <w:name w:val="HTML Sample"/>
    <w:basedOn w:val="Standaardalinea-lettertype"/>
    <w:hidden/>
    <w:uiPriority w:val="99"/>
    <w:semiHidden/>
    <w:unhideWhenUsed/>
    <w:rsid w:val="00AF12FE"/>
    <w:rPr>
      <w:rFonts w:ascii="Consolas" w:hAnsi="Consolas"/>
      <w:sz w:val="24"/>
      <w:szCs w:val="24"/>
    </w:rPr>
  </w:style>
  <w:style w:type="character" w:styleId="HTMLVariable">
    <w:name w:val="HTML Variable"/>
    <w:basedOn w:val="Standaardalinea-lettertype"/>
    <w:hidden/>
    <w:uiPriority w:val="99"/>
    <w:semiHidden/>
    <w:unhideWhenUsed/>
    <w:rsid w:val="00AF12FE"/>
    <w:rPr>
      <w:i/>
      <w:iCs/>
    </w:rPr>
  </w:style>
  <w:style w:type="table" w:customStyle="1" w:styleId="LightGrid1">
    <w:name w:val="Light Grid1"/>
    <w:basedOn w:val="Standaardtabel"/>
    <w:hidden/>
    <w:uiPriority w:val="62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Standaardtabel"/>
    <w:hidden/>
    <w:uiPriority w:val="62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styleId="Lichtraster-accent2">
    <w:name w:val="Light Grid Accent 2"/>
    <w:basedOn w:val="Standaardtabel"/>
    <w:hidden/>
    <w:uiPriority w:val="62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Lichtraster-accent3">
    <w:name w:val="Light Grid Accent 3"/>
    <w:basedOn w:val="Standaardtabel"/>
    <w:hidden/>
    <w:uiPriority w:val="62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1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  <w:shd w:val="clear" w:color="auto" w:fill="E7BAB8" w:themeFill="accent3" w:themeFillTint="3F"/>
      </w:tcPr>
    </w:tblStylePr>
    <w:tblStylePr w:type="band2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</w:tcPr>
    </w:tblStylePr>
  </w:style>
  <w:style w:type="table" w:styleId="Lichtraster-accent4">
    <w:name w:val="Light Grid Accent 4"/>
    <w:basedOn w:val="Standaardtabel"/>
    <w:hidden/>
    <w:uiPriority w:val="62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1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  <w:shd w:val="clear" w:color="auto" w:fill="F7DCE1" w:themeFill="accent4" w:themeFillTint="3F"/>
      </w:tcPr>
    </w:tblStylePr>
    <w:tblStylePr w:type="band2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</w:tcPr>
    </w:tblStylePr>
  </w:style>
  <w:style w:type="table" w:styleId="Lichtraster-accent5">
    <w:name w:val="Light Grid Accent 5"/>
    <w:basedOn w:val="Standaardtabel"/>
    <w:hidden/>
    <w:uiPriority w:val="62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1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  <w:shd w:val="clear" w:color="auto" w:fill="F2BDBD" w:themeFill="accent5" w:themeFillTint="3F"/>
      </w:tcPr>
    </w:tblStylePr>
    <w:tblStylePr w:type="band2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</w:tcPr>
    </w:tblStylePr>
  </w:style>
  <w:style w:type="table" w:styleId="Lichtraster-accent6">
    <w:name w:val="Light Grid Accent 6"/>
    <w:basedOn w:val="Standaardtabel"/>
    <w:hidden/>
    <w:uiPriority w:val="62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1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  <w:shd w:val="clear" w:color="auto" w:fill="F7CBC7" w:themeFill="accent6" w:themeFillTint="3F"/>
      </w:tcPr>
    </w:tblStylePr>
    <w:tblStylePr w:type="band2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</w:tcPr>
    </w:tblStylePr>
  </w:style>
  <w:style w:type="table" w:customStyle="1" w:styleId="LightList2">
    <w:name w:val="Light List2"/>
    <w:basedOn w:val="Standaardtabel"/>
    <w:hidden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2">
    <w:name w:val="Light List - Accent 12"/>
    <w:basedOn w:val="Standaardtabel"/>
    <w:hidden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Lichtelijst-accent2">
    <w:name w:val="Light List Accent 2"/>
    <w:basedOn w:val="Standaardtabel"/>
    <w:hidden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  <w:style w:type="table" w:styleId="Lichtelijst-accent3">
    <w:name w:val="Light List Accent 3"/>
    <w:basedOn w:val="Standaardtabel"/>
    <w:hidden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chtelijst-accent4">
    <w:name w:val="Light List Accent 4"/>
    <w:basedOn w:val="Standaardtabel"/>
    <w:hidden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</w:style>
  <w:style w:type="table" w:styleId="Lichtelijst-accent5">
    <w:name w:val="Light List Accent 5"/>
    <w:basedOn w:val="Standaardtabel"/>
    <w:hidden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</w:style>
  <w:style w:type="table" w:styleId="Lichtelijst-accent6">
    <w:name w:val="Light List Accent 6"/>
    <w:basedOn w:val="Standaardtabel"/>
    <w:hidden/>
    <w:uiPriority w:val="61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table" w:customStyle="1" w:styleId="LightShading1">
    <w:name w:val="Light Shading1"/>
    <w:basedOn w:val="Standaardtabel"/>
    <w:hidden/>
    <w:uiPriority w:val="60"/>
    <w:rsid w:val="00AF12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Standaardtabel"/>
    <w:hidden/>
    <w:uiPriority w:val="60"/>
    <w:rsid w:val="00AF12FE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chtearcering-accent3">
    <w:name w:val="Light Shading Accent 3"/>
    <w:basedOn w:val="Standaardtabel"/>
    <w:hidden/>
    <w:uiPriority w:val="60"/>
    <w:rsid w:val="00AF12FE"/>
    <w:pPr>
      <w:spacing w:after="0" w:line="240" w:lineRule="auto"/>
    </w:pPr>
    <w:rPr>
      <w:color w:val="471A18" w:themeColor="accent3" w:themeShade="BF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</w:style>
  <w:style w:type="table" w:styleId="Lichtearcering-accent4">
    <w:name w:val="Light Shading Accent 4"/>
    <w:basedOn w:val="Standaardtabel"/>
    <w:hidden/>
    <w:uiPriority w:val="60"/>
    <w:rsid w:val="00AF12FE"/>
    <w:pPr>
      <w:spacing w:after="0" w:line="240" w:lineRule="auto"/>
    </w:pPr>
    <w:rPr>
      <w:color w:val="D32D4A" w:themeColor="accent4" w:themeShade="BF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</w:style>
  <w:style w:type="table" w:styleId="Lichtearcering-accent5">
    <w:name w:val="Light Shading Accent 5"/>
    <w:basedOn w:val="Standaardtabel"/>
    <w:hidden/>
    <w:uiPriority w:val="60"/>
    <w:rsid w:val="00AF12FE"/>
    <w:pPr>
      <w:spacing w:after="0" w:line="240" w:lineRule="auto"/>
    </w:pPr>
    <w:rPr>
      <w:color w:val="7A1818" w:themeColor="accent5" w:themeShade="BF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</w:style>
  <w:style w:type="table" w:styleId="Lichtearcering-accent6">
    <w:name w:val="Light Shading Accent 6"/>
    <w:basedOn w:val="Standaardtabel"/>
    <w:hidden/>
    <w:uiPriority w:val="60"/>
    <w:rsid w:val="00AF12FE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</w:style>
  <w:style w:type="character" w:styleId="Regelnummer">
    <w:name w:val="line number"/>
    <w:basedOn w:val="Standaardalinea-lettertype"/>
    <w:hidden/>
    <w:uiPriority w:val="99"/>
    <w:semiHidden/>
    <w:unhideWhenUsed/>
    <w:rsid w:val="00AF12FE"/>
  </w:style>
  <w:style w:type="table" w:customStyle="1" w:styleId="MediumGrid11">
    <w:name w:val="Medium Grid 11"/>
    <w:basedOn w:val="Standaardtabel"/>
    <w:hidden/>
    <w:uiPriority w:val="67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hidden/>
    <w:uiPriority w:val="67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  <w:insideV w:val="single" w:sz="8" w:space="0" w:color="FF8C25" w:themeColor="accent1" w:themeTint="BF"/>
      </w:tblBorders>
    </w:tblPr>
    <w:tcPr>
      <w:shd w:val="clear" w:color="auto" w:fill="FFD9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Gemiddeldraster1-accent2">
    <w:name w:val="Medium Grid 1 Accent 2"/>
    <w:basedOn w:val="Standaardtabel"/>
    <w:hidden/>
    <w:uiPriority w:val="67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  <w:insideV w:val="single" w:sz="8" w:space="0" w:color="FFC840" w:themeColor="accent2" w:themeTint="BF"/>
      </w:tblBorders>
    </w:tblPr>
    <w:tcPr>
      <w:shd w:val="clear" w:color="auto" w:fill="FFEC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Gemiddeldraster1-accent3">
    <w:name w:val="Medium Grid 1 Accent 3"/>
    <w:basedOn w:val="Standaardtabel"/>
    <w:hidden/>
    <w:uiPriority w:val="67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  <w:insideV w:val="single" w:sz="8" w:space="0" w:color="A73C38" w:themeColor="accent3" w:themeTint="BF"/>
      </w:tblBorders>
    </w:tblPr>
    <w:tcPr>
      <w:shd w:val="clear" w:color="auto" w:fill="E7BA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3C3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Gemiddeldraster1-accent4">
    <w:name w:val="Medium Grid 1 Accent 4"/>
    <w:basedOn w:val="Standaardtabel"/>
    <w:hidden/>
    <w:uiPriority w:val="67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  <w:insideV w:val="single" w:sz="8" w:space="0" w:color="E997A5" w:themeColor="accent4" w:themeTint="BF"/>
      </w:tblBorders>
    </w:tblPr>
    <w:tcPr>
      <w:shd w:val="clear" w:color="auto" w:fill="F7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Gemiddeldraster1-accent5">
    <w:name w:val="Medium Grid 1 Accent 5"/>
    <w:basedOn w:val="Standaardtabel"/>
    <w:hidden/>
    <w:uiPriority w:val="67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  <w:insideV w:val="single" w:sz="8" w:space="0" w:color="D83939" w:themeColor="accent5" w:themeTint="BF"/>
      </w:tblBorders>
    </w:tblPr>
    <w:tcPr>
      <w:shd w:val="clear" w:color="auto" w:fill="F2BD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393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Gemiddeldraster1-accent6">
    <w:name w:val="Medium Grid 1 Accent 6"/>
    <w:basedOn w:val="Standaardtabel"/>
    <w:hidden/>
    <w:uiPriority w:val="67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  <w:insideV w:val="single" w:sz="8" w:space="0" w:color="E86255" w:themeColor="accent6" w:themeTint="BF"/>
      </w:tblBorders>
    </w:tblPr>
    <w:tcPr>
      <w:shd w:val="clear" w:color="auto" w:fill="F7CB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625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MediumGrid21">
    <w:name w:val="Medium Grid 21"/>
    <w:basedOn w:val="Standaardtabel"/>
    <w:hidden/>
    <w:uiPriority w:val="68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hidden/>
    <w:uiPriority w:val="68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cPr>
      <w:shd w:val="clear" w:color="auto" w:fill="FFD9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5" w:themeFill="accent1" w:themeFillTint="33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tcBorders>
          <w:insideH w:val="single" w:sz="6" w:space="0" w:color="DC6900" w:themeColor="accent1"/>
          <w:insideV w:val="single" w:sz="6" w:space="0" w:color="DC6900" w:themeColor="accent1"/>
        </w:tcBorders>
        <w:shd w:val="clear" w:color="auto" w:fill="FFB2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hidden/>
    <w:uiPriority w:val="68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cPr>
      <w:shd w:val="clear" w:color="auto" w:fill="FFEC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2" w:themeFillTint="33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tcBorders>
          <w:insideH w:val="single" w:sz="6" w:space="0" w:color="FFB600" w:themeColor="accent2"/>
          <w:insideV w:val="single" w:sz="6" w:space="0" w:color="FFB600" w:themeColor="accent2"/>
        </w:tcBorders>
        <w:shd w:val="clear" w:color="auto" w:fill="FFDA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hidden/>
    <w:uiPriority w:val="68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cPr>
      <w:shd w:val="clear" w:color="auto" w:fill="E7BA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3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C5" w:themeFill="accent3" w:themeFillTint="33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tcBorders>
          <w:insideH w:val="single" w:sz="6" w:space="0" w:color="602320" w:themeColor="accent3"/>
          <w:insideV w:val="single" w:sz="6" w:space="0" w:color="602320" w:themeColor="accent3"/>
        </w:tcBorders>
        <w:shd w:val="clear" w:color="auto" w:fill="CF747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hidden/>
    <w:uiPriority w:val="68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cPr>
      <w:shd w:val="clear" w:color="auto" w:fill="F7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E6" w:themeFill="accent4" w:themeFillTint="33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tcBorders>
          <w:insideH w:val="single" w:sz="6" w:space="0" w:color="E27588" w:themeColor="accent4"/>
          <w:insideV w:val="single" w:sz="6" w:space="0" w:color="E27588" w:themeColor="accent4"/>
        </w:tcBorders>
        <w:shd w:val="clear" w:color="auto" w:fill="F0BA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hidden/>
    <w:uiPriority w:val="68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cPr>
      <w:shd w:val="clear" w:color="auto" w:fill="F2BD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ACA" w:themeFill="accent5" w:themeFillTint="33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tcBorders>
          <w:insideH w:val="single" w:sz="6" w:space="0" w:color="A32020" w:themeColor="accent5"/>
          <w:insideV w:val="single" w:sz="6" w:space="0" w:color="A32020" w:themeColor="accent5"/>
        </w:tcBorders>
        <w:shd w:val="clear" w:color="auto" w:fill="E57B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hidden/>
    <w:uiPriority w:val="68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cPr>
      <w:shd w:val="clear" w:color="auto" w:fill="F7CB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5D1" w:themeFill="accent6" w:themeFillTint="33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tcBorders>
          <w:insideH w:val="single" w:sz="6" w:space="0" w:color="E0301E" w:themeColor="accent6"/>
          <w:insideV w:val="single" w:sz="6" w:space="0" w:color="E0301E" w:themeColor="accent6"/>
        </w:tcBorders>
        <w:shd w:val="clear" w:color="auto" w:fill="F097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Standaardtabel"/>
    <w:hidden/>
    <w:uiPriority w:val="69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hidden/>
    <w:uiPriority w:val="69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6E" w:themeFill="accent1" w:themeFillTint="7F"/>
      </w:tcPr>
    </w:tblStylePr>
  </w:style>
  <w:style w:type="table" w:styleId="Gemiddeldraster3-accent2">
    <w:name w:val="Medium Grid 3 Accent 2"/>
    <w:basedOn w:val="Standaardtabel"/>
    <w:hidden/>
    <w:uiPriority w:val="69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2" w:themeFillTint="7F"/>
      </w:tcPr>
    </w:tblStylePr>
  </w:style>
  <w:style w:type="table" w:styleId="Gemiddeldraster3-accent3">
    <w:name w:val="Medium Grid 3 Accent 3"/>
    <w:basedOn w:val="Standaardtabel"/>
    <w:hidden/>
    <w:uiPriority w:val="69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A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747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7470" w:themeFill="accent3" w:themeFillTint="7F"/>
      </w:tcPr>
    </w:tblStylePr>
  </w:style>
  <w:style w:type="table" w:styleId="Gemiddeldraster3-accent4">
    <w:name w:val="Medium Grid 3 Accent 4"/>
    <w:basedOn w:val="Standaardtabel"/>
    <w:hidden/>
    <w:uiPriority w:val="69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A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AC3" w:themeFill="accent4" w:themeFillTint="7F"/>
      </w:tcPr>
    </w:tblStylePr>
  </w:style>
  <w:style w:type="table" w:styleId="Gemiddeldraster3-accent5">
    <w:name w:val="Medium Grid 3 Accent 5"/>
    <w:basedOn w:val="Standaardtabel"/>
    <w:hidden/>
    <w:uiPriority w:val="69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D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B7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B7B" w:themeFill="accent5" w:themeFillTint="7F"/>
      </w:tcPr>
    </w:tblStylePr>
  </w:style>
  <w:style w:type="table" w:styleId="Gemiddeldraster3-accent6">
    <w:name w:val="Medium Grid 3 Accent 6"/>
    <w:basedOn w:val="Standaardtabel"/>
    <w:hidden/>
    <w:uiPriority w:val="69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B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97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978E" w:themeFill="accent6" w:themeFillTint="7F"/>
      </w:tcPr>
    </w:tblStylePr>
  </w:style>
  <w:style w:type="table" w:customStyle="1" w:styleId="MediumList11">
    <w:name w:val="Medium List 11"/>
    <w:basedOn w:val="Standaardtabel"/>
    <w:hidden/>
    <w:uiPriority w:val="65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Standaardtabel"/>
    <w:hidden/>
    <w:uiPriority w:val="65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styleId="Gemiddeldelijst1-accent2">
    <w:name w:val="Medium List 1 Accent 2"/>
    <w:basedOn w:val="Standaardtabel"/>
    <w:hidden/>
    <w:uiPriority w:val="65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table" w:styleId="Gemiddeldelijst1-accent3">
    <w:name w:val="Medium List 1 Accent 3"/>
    <w:basedOn w:val="Standaardtabel"/>
    <w:hidden/>
    <w:uiPriority w:val="65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styleId="Gemiddeldelijst1-accent4">
    <w:name w:val="Medium List 1 Accent 4"/>
    <w:basedOn w:val="Standaardtabel"/>
    <w:hidden/>
    <w:uiPriority w:val="65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7588" w:themeColor="accent4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shd w:val="clear" w:color="auto" w:fill="F7DCE1" w:themeFill="accent4" w:themeFillTint="3F"/>
      </w:tcPr>
    </w:tblStylePr>
  </w:style>
  <w:style w:type="table" w:styleId="Gemiddeldelijst1-accent5">
    <w:name w:val="Medium List 1 Accent 5"/>
    <w:basedOn w:val="Standaardtabel"/>
    <w:hidden/>
    <w:uiPriority w:val="65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5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shd w:val="clear" w:color="auto" w:fill="F2BDBD" w:themeFill="accent5" w:themeFillTint="3F"/>
      </w:tcPr>
    </w:tblStylePr>
  </w:style>
  <w:style w:type="table" w:styleId="Gemiddeldelijst1-accent6">
    <w:name w:val="Medium List 1 Accent 6"/>
    <w:basedOn w:val="Standaardtabel"/>
    <w:hidden/>
    <w:uiPriority w:val="65"/>
    <w:rsid w:val="00AF12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01E" w:themeColor="accent6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shd w:val="clear" w:color="auto" w:fill="F7CBC7" w:themeFill="accent6" w:themeFillTint="3F"/>
      </w:tcPr>
    </w:tblStylePr>
  </w:style>
  <w:style w:type="table" w:customStyle="1" w:styleId="MediumList21">
    <w:name w:val="Medium List 21"/>
    <w:basedOn w:val="Standaardtabel"/>
    <w:hidden/>
    <w:uiPriority w:val="66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hidden/>
    <w:uiPriority w:val="66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hidden/>
    <w:uiPriority w:val="66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hidden/>
    <w:uiPriority w:val="66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hidden/>
    <w:uiPriority w:val="66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758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hidden/>
    <w:uiPriority w:val="66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hidden/>
    <w:uiPriority w:val="66"/>
    <w:rsid w:val="00AF12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301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0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0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B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Standaardtabel"/>
    <w:hidden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Standaardtabel"/>
    <w:hidden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hidden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hidden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A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hidden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hidden/>
    <w:uiPriority w:val="63"/>
    <w:rsid w:val="00AF12FE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B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Standaardtabel"/>
    <w:hidden/>
    <w:uiPriority w:val="64"/>
    <w:rsid w:val="00AF12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Standaardtabel"/>
    <w:hidden/>
    <w:uiPriority w:val="64"/>
    <w:rsid w:val="00AF12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hidden/>
    <w:uiPriority w:val="64"/>
    <w:rsid w:val="00AF12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hidden/>
    <w:uiPriority w:val="64"/>
    <w:rsid w:val="00AF12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hidden/>
    <w:uiPriority w:val="64"/>
    <w:rsid w:val="00AF12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hidden/>
    <w:uiPriority w:val="64"/>
    <w:rsid w:val="00AF12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hidden/>
    <w:uiPriority w:val="64"/>
    <w:rsid w:val="00AF12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inanummer">
    <w:name w:val="page number"/>
    <w:basedOn w:val="Standaardalinea-lettertype"/>
    <w:hidden/>
    <w:uiPriority w:val="99"/>
    <w:semiHidden/>
    <w:unhideWhenUsed/>
    <w:rsid w:val="00AF12FE"/>
  </w:style>
  <w:style w:type="character" w:styleId="Tekstvantijdelijkeaanduiding">
    <w:name w:val="Placeholder Text"/>
    <w:basedOn w:val="Standaardalinea-lettertype"/>
    <w:hidden/>
    <w:uiPriority w:val="99"/>
    <w:semiHidden/>
    <w:rsid w:val="00AF12FE"/>
    <w:rPr>
      <w:color w:val="808080"/>
    </w:rPr>
  </w:style>
  <w:style w:type="table" w:styleId="3D-effectenvoortabel1">
    <w:name w:val="Table 3D effects 1"/>
    <w:basedOn w:val="Standaardtabel"/>
    <w:hidden/>
    <w:uiPriority w:val="99"/>
    <w:semiHidden/>
    <w:unhideWhenUsed/>
    <w:rsid w:val="00AF12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hidden/>
    <w:uiPriority w:val="99"/>
    <w:semiHidden/>
    <w:unhideWhenUsed/>
    <w:rsid w:val="00AF12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hidden/>
    <w:uiPriority w:val="99"/>
    <w:semiHidden/>
    <w:unhideWhenUsed/>
    <w:rsid w:val="00AF12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hidden/>
    <w:uiPriority w:val="99"/>
    <w:semiHidden/>
    <w:unhideWhenUsed/>
    <w:rsid w:val="00AF12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hidden/>
    <w:uiPriority w:val="99"/>
    <w:semiHidden/>
    <w:unhideWhenUsed/>
    <w:rsid w:val="00AF12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hidden/>
    <w:uiPriority w:val="99"/>
    <w:semiHidden/>
    <w:unhideWhenUsed/>
    <w:rsid w:val="00AF12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hidden/>
    <w:uiPriority w:val="99"/>
    <w:semiHidden/>
    <w:unhideWhenUsed/>
    <w:rsid w:val="00AF12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5">
    <w:name w:val="Table Columns 5"/>
    <w:basedOn w:val="Standaardtabel"/>
    <w:hidden/>
    <w:uiPriority w:val="99"/>
    <w:semiHidden/>
    <w:unhideWhenUsed/>
    <w:rsid w:val="00AF12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legantetabel">
    <w:name w:val="Table Elegant"/>
    <w:basedOn w:val="Standaardtabel"/>
    <w:hidden/>
    <w:uiPriority w:val="99"/>
    <w:semiHidden/>
    <w:unhideWhenUsed/>
    <w:rsid w:val="00AF12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hidden/>
    <w:uiPriority w:val="99"/>
    <w:semiHidden/>
    <w:unhideWhenUsed/>
    <w:rsid w:val="00AF12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hidden/>
    <w:uiPriority w:val="99"/>
    <w:semiHidden/>
    <w:unhideWhenUsed/>
    <w:rsid w:val="00AF12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hidden/>
    <w:uiPriority w:val="99"/>
    <w:semiHidden/>
    <w:unhideWhenUsed/>
    <w:rsid w:val="00AF12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hidden/>
    <w:uiPriority w:val="99"/>
    <w:semiHidden/>
    <w:unhideWhenUsed/>
    <w:rsid w:val="00AF12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ijst1">
    <w:name w:val="Table List 1"/>
    <w:basedOn w:val="Standaardtabel"/>
    <w:hidden/>
    <w:uiPriority w:val="99"/>
    <w:semiHidden/>
    <w:unhideWhenUsed/>
    <w:rsid w:val="00AF12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hidden/>
    <w:uiPriority w:val="99"/>
    <w:semiHidden/>
    <w:unhideWhenUsed/>
    <w:rsid w:val="00AF12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5">
    <w:name w:val="Table List 5"/>
    <w:basedOn w:val="Standaardtabel"/>
    <w:hidden/>
    <w:uiPriority w:val="99"/>
    <w:semiHidden/>
    <w:unhideWhenUsed/>
    <w:rsid w:val="00AF12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hidden/>
    <w:uiPriority w:val="99"/>
    <w:semiHidden/>
    <w:unhideWhenUsed/>
    <w:rsid w:val="00AF12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rofessioneletabel">
    <w:name w:val="Table Professional"/>
    <w:basedOn w:val="Standaardtabel"/>
    <w:hidden/>
    <w:uiPriority w:val="99"/>
    <w:semiHidden/>
    <w:unhideWhenUsed/>
    <w:rsid w:val="00AF12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2">
    <w:name w:val="Table Simple 2"/>
    <w:basedOn w:val="Standaardtabel"/>
    <w:hidden/>
    <w:uiPriority w:val="99"/>
    <w:semiHidden/>
    <w:unhideWhenUsed/>
    <w:rsid w:val="00AF12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hidden/>
    <w:uiPriority w:val="99"/>
    <w:semiHidden/>
    <w:unhideWhenUsed/>
    <w:rsid w:val="00AF12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hidden/>
    <w:uiPriority w:val="99"/>
    <w:semiHidden/>
    <w:unhideWhenUsed/>
    <w:rsid w:val="00AF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2">
    <w:name w:val="Table Web 2"/>
    <w:basedOn w:val="Standaardtabel"/>
    <w:hidden/>
    <w:uiPriority w:val="99"/>
    <w:semiHidden/>
    <w:unhideWhenUsed/>
    <w:rsid w:val="00AF12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FirstPage">
    <w:name w:val="Footer First Page"/>
    <w:basedOn w:val="Plattetekst"/>
    <w:uiPriority w:val="34"/>
    <w:rsid w:val="00AF12FE"/>
    <w:pPr>
      <w:ind w:left="680"/>
    </w:pPr>
    <w:rPr>
      <w:rFonts w:ascii="Arial" w:hAnsi="Arial"/>
      <w:sz w:val="19"/>
    </w:rPr>
  </w:style>
  <w:style w:type="paragraph" w:customStyle="1" w:styleId="HeaderProposal">
    <w:name w:val="Header Proposal"/>
    <w:basedOn w:val="Koptekst"/>
    <w:uiPriority w:val="34"/>
    <w:rsid w:val="00AF12FE"/>
    <w:pPr>
      <w:ind w:left="-1349"/>
    </w:pPr>
  </w:style>
  <w:style w:type="character" w:styleId="HTMLCode">
    <w:name w:val="HTML Code"/>
    <w:basedOn w:val="Standaardalinea-lettertype"/>
    <w:uiPriority w:val="99"/>
    <w:semiHidden/>
    <w:unhideWhenUsed/>
    <w:rsid w:val="00AF12FE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AF12FE"/>
    <w:rPr>
      <w:rFonts w:ascii="Consolas" w:hAnsi="Consolas"/>
      <w:sz w:val="20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F12FE"/>
    <w:rPr>
      <w:rFonts w:ascii="Consolas" w:hAnsi="Consolas"/>
      <w:sz w:val="20"/>
      <w:szCs w:val="20"/>
    </w:rPr>
  </w:style>
  <w:style w:type="table" w:styleId="3D-effectenvoortabel2">
    <w:name w:val="Table 3D effects 2"/>
    <w:basedOn w:val="Standaardtabel"/>
    <w:uiPriority w:val="99"/>
    <w:semiHidden/>
    <w:unhideWhenUsed/>
    <w:rsid w:val="00AF12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F12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F12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F12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F12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F12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F12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F12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raster2">
    <w:name w:val="Table Grid 2"/>
    <w:basedOn w:val="Standaardtabel"/>
    <w:uiPriority w:val="99"/>
    <w:semiHidden/>
    <w:unhideWhenUsed/>
    <w:rsid w:val="00AF12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F12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F12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F12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F12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F12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6">
    <w:name w:val="Table List 6"/>
    <w:basedOn w:val="Standaardtabel"/>
    <w:uiPriority w:val="99"/>
    <w:semiHidden/>
    <w:unhideWhenUsed/>
    <w:rsid w:val="00AF12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F12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F12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F12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F12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AF12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F12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Left">
    <w:name w:val="FooterLeft"/>
    <w:basedOn w:val="HeaderFooterRight"/>
    <w:uiPriority w:val="34"/>
    <w:rsid w:val="00F07D33"/>
    <w:pPr>
      <w:jc w:val="left"/>
    </w:pPr>
    <w:rPr>
      <w:i/>
    </w:rPr>
  </w:style>
  <w:style w:type="paragraph" w:customStyle="1" w:styleId="ChartTableLine">
    <w:name w:val="Chart Table Line"/>
    <w:basedOn w:val="Standaard"/>
    <w:rsid w:val="00366430"/>
    <w:pPr>
      <w:pBdr>
        <w:top w:val="single" w:sz="4" w:space="1" w:color="auto"/>
      </w:pBdr>
      <w:spacing w:before="120" w:after="60" w:line="264" w:lineRule="auto"/>
      <w:ind w:left="113" w:right="113"/>
    </w:pPr>
    <w:rPr>
      <w:rFonts w:ascii="Arial" w:eastAsia="Times New Roman" w:hAnsi="Arial" w:cs="Arial"/>
      <w:color w:val="FFFFFF"/>
      <w:sz w:val="2"/>
    </w:rPr>
  </w:style>
  <w:style w:type="paragraph" w:customStyle="1" w:styleId="ChartTableLineBold">
    <w:name w:val="Chart Table Line Bold"/>
    <w:basedOn w:val="ChartTableLine"/>
    <w:rsid w:val="00366430"/>
    <w:pPr>
      <w:pBdr>
        <w:top w:val="single" w:sz="8" w:space="1" w:color="auto"/>
      </w:pBdr>
    </w:pPr>
  </w:style>
  <w:style w:type="paragraph" w:customStyle="1" w:styleId="ChartTableTitleSimple">
    <w:name w:val="Chart Table Title Simple"/>
    <w:basedOn w:val="ChartTableTitle"/>
    <w:uiPriority w:val="34"/>
    <w:rsid w:val="00AF12FE"/>
    <w:rPr>
      <w:b w:val="0"/>
    </w:rPr>
  </w:style>
  <w:style w:type="paragraph" w:customStyle="1" w:styleId="ChartText">
    <w:name w:val="Chart Text"/>
    <w:basedOn w:val="Plattetekst"/>
    <w:uiPriority w:val="34"/>
    <w:qFormat/>
    <w:rsid w:val="00F07D33"/>
    <w:pPr>
      <w:spacing w:after="0"/>
    </w:pPr>
    <w:rPr>
      <w:rFonts w:cs="Arial"/>
    </w:rPr>
  </w:style>
  <w:style w:type="paragraph" w:customStyle="1" w:styleId="ChartTextCenter">
    <w:name w:val="Chart Text Center"/>
    <w:basedOn w:val="ChartText"/>
    <w:uiPriority w:val="34"/>
    <w:rsid w:val="00AF12FE"/>
    <w:pPr>
      <w:jc w:val="center"/>
    </w:pPr>
  </w:style>
  <w:style w:type="paragraph" w:customStyle="1" w:styleId="ChartTextRight">
    <w:name w:val="Chart Text Right"/>
    <w:basedOn w:val="Plattetekst"/>
    <w:uiPriority w:val="34"/>
    <w:qFormat/>
    <w:rsid w:val="00F07D33"/>
    <w:pPr>
      <w:spacing w:after="0"/>
      <w:ind w:right="79"/>
      <w:jc w:val="right"/>
    </w:pPr>
    <w:rPr>
      <w:rFonts w:cs="Arial"/>
    </w:rPr>
  </w:style>
  <w:style w:type="table" w:customStyle="1" w:styleId="ColorfulGrid2">
    <w:name w:val="Colorful Grid2"/>
    <w:basedOn w:val="Standaardtabel"/>
    <w:hidden/>
    <w:uiPriority w:val="73"/>
    <w:rsid w:val="00F02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2">
    <w:name w:val="Colorful List2"/>
    <w:basedOn w:val="Standaardtabel"/>
    <w:hidden/>
    <w:uiPriority w:val="72"/>
    <w:rsid w:val="00F02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Shading2">
    <w:name w:val="Colorful Shading2"/>
    <w:basedOn w:val="Standaardtabel"/>
    <w:hidden/>
    <w:uiPriority w:val="71"/>
    <w:rsid w:val="00F02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2">
    <w:name w:val="Dark List2"/>
    <w:basedOn w:val="Standaardtabel"/>
    <w:hidden/>
    <w:uiPriority w:val="70"/>
    <w:rsid w:val="00F02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Grid2">
    <w:name w:val="Light Grid2"/>
    <w:basedOn w:val="Standaardtabel"/>
    <w:hidden/>
    <w:uiPriority w:val="62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Standaardtabel"/>
    <w:hidden/>
    <w:uiPriority w:val="62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customStyle="1" w:styleId="LightList3">
    <w:name w:val="Light List3"/>
    <w:basedOn w:val="Standaardtabel"/>
    <w:hidden/>
    <w:uiPriority w:val="61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3">
    <w:name w:val="Light List - Accent 13"/>
    <w:basedOn w:val="Standaardtabel"/>
    <w:hidden/>
    <w:uiPriority w:val="61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customStyle="1" w:styleId="LightShading2">
    <w:name w:val="Light Shading2"/>
    <w:basedOn w:val="Standaardtabel"/>
    <w:hidden/>
    <w:uiPriority w:val="60"/>
    <w:rsid w:val="00F021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Standaardtabel"/>
    <w:hidden/>
    <w:uiPriority w:val="60"/>
    <w:rsid w:val="00F021B3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customStyle="1" w:styleId="MediumGrid12">
    <w:name w:val="Medium Grid 12"/>
    <w:basedOn w:val="Standaardtabel"/>
    <w:hidden/>
    <w:uiPriority w:val="67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2">
    <w:name w:val="Medium Grid 22"/>
    <w:basedOn w:val="Standaardtabel"/>
    <w:hidden/>
    <w:uiPriority w:val="68"/>
    <w:rsid w:val="00F02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2">
    <w:name w:val="Medium Grid 32"/>
    <w:basedOn w:val="Standaardtabel"/>
    <w:hidden/>
    <w:uiPriority w:val="69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2">
    <w:name w:val="Medium List 12"/>
    <w:basedOn w:val="Standaardtabel"/>
    <w:hidden/>
    <w:uiPriority w:val="65"/>
    <w:rsid w:val="00F02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2">
    <w:name w:val="Medium List 1 - Accent 12"/>
    <w:basedOn w:val="Standaardtabel"/>
    <w:hidden/>
    <w:uiPriority w:val="65"/>
    <w:rsid w:val="00F02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customStyle="1" w:styleId="MediumList22">
    <w:name w:val="Medium List 22"/>
    <w:basedOn w:val="Standaardtabel"/>
    <w:hidden/>
    <w:uiPriority w:val="66"/>
    <w:rsid w:val="00F02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Standaardtabel"/>
    <w:hidden/>
    <w:uiPriority w:val="63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Standaardtabel"/>
    <w:hidden/>
    <w:uiPriority w:val="63"/>
    <w:rsid w:val="00F021B3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Standaardtabel"/>
    <w:hidden/>
    <w:uiPriority w:val="64"/>
    <w:rsid w:val="00F02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Standaardtabel"/>
    <w:hidden/>
    <w:uiPriority w:val="64"/>
    <w:rsid w:val="00F02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3">
    <w:name w:val="Colorful Grid3"/>
    <w:basedOn w:val="Standaardtabel"/>
    <w:hidden/>
    <w:uiPriority w:val="73"/>
    <w:rsid w:val="00EF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3">
    <w:name w:val="Colorful List3"/>
    <w:basedOn w:val="Standaardtabel"/>
    <w:hidden/>
    <w:uiPriority w:val="72"/>
    <w:rsid w:val="00EF18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Shading3">
    <w:name w:val="Colorful Shading3"/>
    <w:basedOn w:val="Standaardtabel"/>
    <w:hidden/>
    <w:uiPriority w:val="71"/>
    <w:rsid w:val="00EF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3">
    <w:name w:val="Dark List3"/>
    <w:basedOn w:val="Standaardtabel"/>
    <w:hidden/>
    <w:uiPriority w:val="70"/>
    <w:rsid w:val="00EF18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Grid3">
    <w:name w:val="Light Grid3"/>
    <w:basedOn w:val="Standaardtabel"/>
    <w:hidden/>
    <w:uiPriority w:val="62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3">
    <w:name w:val="Light Grid - Accent 13"/>
    <w:basedOn w:val="Standaardtabel"/>
    <w:hidden/>
    <w:uiPriority w:val="62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customStyle="1" w:styleId="LightList4">
    <w:name w:val="Light List4"/>
    <w:basedOn w:val="Standaardtabel"/>
    <w:hidden/>
    <w:uiPriority w:val="61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4">
    <w:name w:val="Light List - Accent 14"/>
    <w:basedOn w:val="Standaardtabel"/>
    <w:hidden/>
    <w:uiPriority w:val="61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customStyle="1" w:styleId="LightShading3">
    <w:name w:val="Light Shading3"/>
    <w:basedOn w:val="Standaardtabel"/>
    <w:hidden/>
    <w:uiPriority w:val="60"/>
    <w:rsid w:val="00EF18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3">
    <w:name w:val="Light Shading - Accent 13"/>
    <w:basedOn w:val="Standaardtabel"/>
    <w:hidden/>
    <w:uiPriority w:val="60"/>
    <w:rsid w:val="00EF1878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customStyle="1" w:styleId="MediumGrid13">
    <w:name w:val="Medium Grid 13"/>
    <w:basedOn w:val="Standaardtabel"/>
    <w:hidden/>
    <w:uiPriority w:val="67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3">
    <w:name w:val="Medium Grid 23"/>
    <w:basedOn w:val="Standaardtabel"/>
    <w:hidden/>
    <w:uiPriority w:val="68"/>
    <w:rsid w:val="00EF18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3">
    <w:name w:val="Medium Grid 33"/>
    <w:basedOn w:val="Standaardtabel"/>
    <w:hidden/>
    <w:uiPriority w:val="69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3">
    <w:name w:val="Medium List 13"/>
    <w:basedOn w:val="Standaardtabel"/>
    <w:hidden/>
    <w:uiPriority w:val="65"/>
    <w:rsid w:val="00EF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3">
    <w:name w:val="Medium List 1 - Accent 13"/>
    <w:basedOn w:val="Standaardtabel"/>
    <w:hidden/>
    <w:uiPriority w:val="65"/>
    <w:rsid w:val="00EF18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customStyle="1" w:styleId="MediumList23">
    <w:name w:val="Medium List 23"/>
    <w:basedOn w:val="Standaardtabel"/>
    <w:hidden/>
    <w:uiPriority w:val="66"/>
    <w:rsid w:val="00EF18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Standaardtabel"/>
    <w:hidden/>
    <w:uiPriority w:val="63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Standaardtabel"/>
    <w:hidden/>
    <w:uiPriority w:val="63"/>
    <w:rsid w:val="00EF1878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Standaardtabel"/>
    <w:hidden/>
    <w:uiPriority w:val="64"/>
    <w:rsid w:val="00EF18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Standaardtabel"/>
    <w:hidden/>
    <w:uiPriority w:val="64"/>
    <w:rsid w:val="00EF18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hartTextCenterArial">
    <w:name w:val="Chart Text Center Arial"/>
    <w:basedOn w:val="ChartTextCenter"/>
    <w:uiPriority w:val="34"/>
    <w:rsid w:val="00AF12FE"/>
    <w:rPr>
      <w:rFonts w:ascii="Arial" w:hAnsi="Arial"/>
    </w:rPr>
  </w:style>
  <w:style w:type="table" w:customStyle="1" w:styleId="ColorfulGrid4">
    <w:name w:val="Colorful Grid4"/>
    <w:basedOn w:val="Standaardtabel"/>
    <w:hidden/>
    <w:uiPriority w:val="73"/>
    <w:rsid w:val="001B2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4">
    <w:name w:val="Colorful List4"/>
    <w:basedOn w:val="Standaardtabel"/>
    <w:hidden/>
    <w:uiPriority w:val="72"/>
    <w:rsid w:val="001B2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Shading4">
    <w:name w:val="Colorful Shading4"/>
    <w:basedOn w:val="Standaardtabel"/>
    <w:hidden/>
    <w:uiPriority w:val="71"/>
    <w:rsid w:val="001B2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4">
    <w:name w:val="Dark List4"/>
    <w:basedOn w:val="Standaardtabel"/>
    <w:hidden/>
    <w:uiPriority w:val="70"/>
    <w:rsid w:val="001B2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Grid4">
    <w:name w:val="Light Grid4"/>
    <w:basedOn w:val="Standaardtabel"/>
    <w:hidden/>
    <w:uiPriority w:val="62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4">
    <w:name w:val="Light Grid - Accent 14"/>
    <w:basedOn w:val="Standaardtabel"/>
    <w:hidden/>
    <w:uiPriority w:val="62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customStyle="1" w:styleId="LightList5">
    <w:name w:val="Light List5"/>
    <w:basedOn w:val="Standaardtabel"/>
    <w:hidden/>
    <w:uiPriority w:val="61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5">
    <w:name w:val="Light List - Accent 15"/>
    <w:basedOn w:val="Standaardtabel"/>
    <w:hidden/>
    <w:uiPriority w:val="61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customStyle="1" w:styleId="LightShading4">
    <w:name w:val="Light Shading4"/>
    <w:basedOn w:val="Standaardtabel"/>
    <w:hidden/>
    <w:uiPriority w:val="60"/>
    <w:rsid w:val="001B2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4">
    <w:name w:val="Light Shading - Accent 14"/>
    <w:basedOn w:val="Standaardtabel"/>
    <w:hidden/>
    <w:uiPriority w:val="60"/>
    <w:rsid w:val="001B2480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customStyle="1" w:styleId="MediumGrid14">
    <w:name w:val="Medium Grid 14"/>
    <w:basedOn w:val="Standaardtabel"/>
    <w:hidden/>
    <w:uiPriority w:val="67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4">
    <w:name w:val="Medium Grid 24"/>
    <w:basedOn w:val="Standaardtabel"/>
    <w:hidden/>
    <w:uiPriority w:val="68"/>
    <w:rsid w:val="001B2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4">
    <w:name w:val="Medium Grid 34"/>
    <w:basedOn w:val="Standaardtabel"/>
    <w:hidden/>
    <w:uiPriority w:val="69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4">
    <w:name w:val="Medium List 14"/>
    <w:basedOn w:val="Standaardtabel"/>
    <w:hidden/>
    <w:uiPriority w:val="65"/>
    <w:rsid w:val="001B2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4">
    <w:name w:val="Medium List 1 - Accent 14"/>
    <w:basedOn w:val="Standaardtabel"/>
    <w:hidden/>
    <w:uiPriority w:val="65"/>
    <w:rsid w:val="001B2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customStyle="1" w:styleId="MediumList24">
    <w:name w:val="Medium List 24"/>
    <w:basedOn w:val="Standaardtabel"/>
    <w:hidden/>
    <w:uiPriority w:val="66"/>
    <w:rsid w:val="001B2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Standaardtabel"/>
    <w:hidden/>
    <w:uiPriority w:val="63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Standaardtabel"/>
    <w:hidden/>
    <w:uiPriority w:val="63"/>
    <w:rsid w:val="001B2480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Standaardtabel"/>
    <w:hidden/>
    <w:uiPriority w:val="64"/>
    <w:rsid w:val="001B2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Standaardtabel"/>
    <w:hidden/>
    <w:uiPriority w:val="64"/>
    <w:rsid w:val="001B24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odyTextFirstNonIndent">
    <w:name w:val="Body Text First Non Indent"/>
    <w:basedOn w:val="Plattetekst"/>
    <w:uiPriority w:val="34"/>
    <w:rsid w:val="00AF12FE"/>
    <w:pPr>
      <w:ind w:left="567" w:hanging="567"/>
    </w:pPr>
  </w:style>
  <w:style w:type="paragraph" w:customStyle="1" w:styleId="ChartTableLineDot">
    <w:name w:val="Chart Table Line Dot"/>
    <w:basedOn w:val="ChartTableLine"/>
    <w:rsid w:val="00125446"/>
    <w:pPr>
      <w:pBdr>
        <w:top w:val="dotted" w:sz="4" w:space="1" w:color="auto"/>
      </w:pBdr>
    </w:pPr>
  </w:style>
  <w:style w:type="paragraph" w:customStyle="1" w:styleId="Headline0-Main">
    <w:name w:val="Headline 0 - Main"/>
    <w:basedOn w:val="Headline1"/>
    <w:next w:val="Plattetekst"/>
    <w:uiPriority w:val="34"/>
    <w:rsid w:val="00AF12FE"/>
    <w:pPr>
      <w:outlineLvl w:val="0"/>
    </w:pPr>
  </w:style>
  <w:style w:type="paragraph" w:customStyle="1" w:styleId="Headline0-Sub">
    <w:name w:val="Headline 0 - Sub"/>
    <w:basedOn w:val="Headline0-Main"/>
    <w:next w:val="Plattetekst"/>
    <w:uiPriority w:val="34"/>
    <w:rsid w:val="00AF12FE"/>
    <w:pPr>
      <w:outlineLvl w:val="1"/>
    </w:pPr>
  </w:style>
  <w:style w:type="paragraph" w:styleId="Revisie">
    <w:name w:val="Revision"/>
    <w:hidden/>
    <w:uiPriority w:val="99"/>
    <w:semiHidden/>
    <w:rsid w:val="00EF3434"/>
    <w:pPr>
      <w:spacing w:after="0" w:line="240" w:lineRule="auto"/>
    </w:pPr>
  </w:style>
  <w:style w:type="paragraph" w:customStyle="1" w:styleId="TableLine">
    <w:name w:val="TableLine"/>
    <w:basedOn w:val="Standaard"/>
    <w:rsid w:val="00F73EF3"/>
    <w:pPr>
      <w:pBdr>
        <w:top w:val="single" w:sz="4" w:space="1" w:color="auto"/>
      </w:pBdr>
      <w:spacing w:before="120" w:after="60" w:line="240" w:lineRule="auto"/>
      <w:ind w:left="113" w:right="113"/>
    </w:pPr>
    <w:rPr>
      <w:rFonts w:ascii="Arial" w:eastAsia="Times New Roman" w:hAnsi="Arial" w:cs="Arial"/>
      <w:color w:val="FFFFFF"/>
      <w:sz w:val="2"/>
    </w:rPr>
  </w:style>
  <w:style w:type="paragraph" w:customStyle="1" w:styleId="TableLineBold">
    <w:name w:val="TableLineBold"/>
    <w:basedOn w:val="TableLine"/>
    <w:rsid w:val="00F73EF3"/>
    <w:pPr>
      <w:pBdr>
        <w:top w:val="single" w:sz="8" w:space="1" w:color="auto"/>
      </w:pBdr>
    </w:pPr>
  </w:style>
  <w:style w:type="paragraph" w:customStyle="1" w:styleId="TableText">
    <w:name w:val="TableText"/>
    <w:basedOn w:val="Standaard"/>
    <w:rsid w:val="00CC344A"/>
    <w:pPr>
      <w:spacing w:after="0" w:line="270" w:lineRule="atLeast"/>
    </w:pPr>
    <w:rPr>
      <w:rFonts w:ascii="Arial" w:eastAsia="Times New Roman" w:hAnsi="Arial" w:cs="Arial"/>
      <w:sz w:val="22"/>
    </w:rPr>
  </w:style>
  <w:style w:type="paragraph" w:customStyle="1" w:styleId="Address">
    <w:name w:val="Address"/>
    <w:basedOn w:val="Standaard"/>
    <w:rsid w:val="006B7300"/>
    <w:pPr>
      <w:pBdr>
        <w:left w:val="single" w:sz="4" w:space="6" w:color="auto"/>
      </w:pBdr>
      <w:spacing w:after="0" w:line="200" w:lineRule="exact"/>
    </w:pPr>
    <w:rPr>
      <w:rFonts w:ascii="Helvetica" w:eastAsia="Times New Roman" w:hAnsi="Helvetica" w:cs="Arial"/>
      <w:sz w:val="16"/>
      <w:lang w:val="nl-NL"/>
    </w:rPr>
  </w:style>
  <w:style w:type="paragraph" w:customStyle="1" w:styleId="kop30">
    <w:name w:val="kop3"/>
    <w:basedOn w:val="Standaard"/>
    <w:next w:val="Standaard"/>
    <w:rsid w:val="000D637F"/>
    <w:pPr>
      <w:tabs>
        <w:tab w:val="num" w:pos="720"/>
      </w:tabs>
      <w:spacing w:before="280" w:after="280" w:line="240" w:lineRule="auto"/>
      <w:ind w:left="720" w:hanging="720"/>
    </w:pPr>
    <w:rPr>
      <w:rFonts w:ascii="Arial" w:eastAsia="Times New Roman" w:hAnsi="Arial" w:cs="Arial"/>
      <w:b/>
      <w:sz w:val="22"/>
      <w:lang w:val="nl-NL"/>
    </w:rPr>
  </w:style>
  <w:style w:type="paragraph" w:customStyle="1" w:styleId="kop40">
    <w:name w:val="kop4"/>
    <w:basedOn w:val="Standaard"/>
    <w:next w:val="Standaard"/>
    <w:rsid w:val="000D637F"/>
    <w:pPr>
      <w:tabs>
        <w:tab w:val="num" w:pos="720"/>
      </w:tabs>
      <w:spacing w:before="280" w:after="280" w:line="240" w:lineRule="auto"/>
      <w:ind w:left="720" w:hanging="720"/>
    </w:pPr>
    <w:rPr>
      <w:rFonts w:ascii="Arial" w:eastAsia="Times New Roman" w:hAnsi="Arial" w:cs="Arial"/>
      <w:i/>
      <w:sz w:val="22"/>
      <w:lang w:val="nl-NL"/>
    </w:rPr>
  </w:style>
  <w:style w:type="paragraph" w:customStyle="1" w:styleId="kop50">
    <w:name w:val="kop5"/>
    <w:basedOn w:val="Standaard"/>
    <w:next w:val="Standaard"/>
    <w:rsid w:val="000D637F"/>
    <w:pPr>
      <w:tabs>
        <w:tab w:val="num" w:pos="720"/>
      </w:tabs>
      <w:spacing w:before="280" w:after="280" w:line="240" w:lineRule="auto"/>
      <w:ind w:left="720" w:hanging="720"/>
    </w:pPr>
    <w:rPr>
      <w:rFonts w:ascii="Arial" w:eastAsia="Times New Roman" w:hAnsi="Arial" w:cs="Arial"/>
      <w:i/>
      <w:sz w:val="22"/>
      <w:lang w:val="nl-NL"/>
    </w:rPr>
  </w:style>
  <w:style w:type="paragraph" w:customStyle="1" w:styleId="kop60">
    <w:name w:val="kop6"/>
    <w:basedOn w:val="Standaard"/>
    <w:next w:val="Standaard"/>
    <w:rsid w:val="006721C7"/>
    <w:pPr>
      <w:spacing w:after="0" w:line="240" w:lineRule="auto"/>
      <w:ind w:left="720"/>
    </w:pPr>
    <w:rPr>
      <w:rFonts w:ascii="Arial" w:eastAsia="Times New Roman" w:hAnsi="Arial" w:cs="Arial"/>
      <w:i/>
      <w:sz w:val="22"/>
      <w:lang w:val="nl-NL"/>
    </w:rPr>
  </w:style>
  <w:style w:type="paragraph" w:customStyle="1" w:styleId="kop20">
    <w:name w:val="kop2"/>
    <w:basedOn w:val="Standaard"/>
    <w:next w:val="Standaard"/>
    <w:rsid w:val="00AB756C"/>
    <w:pPr>
      <w:spacing w:before="280" w:after="280" w:line="240" w:lineRule="auto"/>
    </w:pPr>
    <w:rPr>
      <w:rFonts w:ascii="Arial" w:eastAsia="Times New Roman" w:hAnsi="Arial" w:cs="Arial"/>
      <w:b/>
      <w:sz w:val="28"/>
      <w:lang w:val="nl-NL"/>
    </w:rPr>
  </w:style>
  <w:style w:type="paragraph" w:customStyle="1" w:styleId="Notespace">
    <w:name w:val="Note space"/>
    <w:basedOn w:val="BodySingle"/>
    <w:uiPriority w:val="34"/>
    <w:rsid w:val="004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chipholfonds.nl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branding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FEF-F02E-4A57-BEF4-750A2716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1362</Words>
  <Characters>7495</Characters>
  <Application>Microsoft Office Word</Application>
  <DocSecurity>4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.........</dc:creator>
  <cp:lastModifiedBy>Hoof, Jeanne van</cp:lastModifiedBy>
  <cp:revision>2</cp:revision>
  <cp:lastPrinted>2019-02-12T14:32:00Z</cp:lastPrinted>
  <dcterms:created xsi:type="dcterms:W3CDTF">2020-07-23T14:16:00Z</dcterms:created>
  <dcterms:modified xsi:type="dcterms:W3CDTF">2020-07-23T14:16:00Z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37ac88-813e-467d-90ba-6ce279e3edc8_Enabled">
    <vt:lpwstr>true</vt:lpwstr>
  </property>
  <property fmtid="{D5CDD505-2E9C-101B-9397-08002B2CF9AE}" pid="3" name="MSIP_Label_5237ac88-813e-467d-90ba-6ce279e3edc8_SetDate">
    <vt:lpwstr>2020-07-23T14:15:36Z</vt:lpwstr>
  </property>
  <property fmtid="{D5CDD505-2E9C-101B-9397-08002B2CF9AE}" pid="4" name="MSIP_Label_5237ac88-813e-467d-90ba-6ce279e3edc8_Method">
    <vt:lpwstr>Standard</vt:lpwstr>
  </property>
  <property fmtid="{D5CDD505-2E9C-101B-9397-08002B2CF9AE}" pid="5" name="MSIP_Label_5237ac88-813e-467d-90ba-6ce279e3edc8_Name">
    <vt:lpwstr>5237ac88-813e-467d-90ba-6ce279e3edc8</vt:lpwstr>
  </property>
  <property fmtid="{D5CDD505-2E9C-101B-9397-08002B2CF9AE}" pid="6" name="MSIP_Label_5237ac88-813e-467d-90ba-6ce279e3edc8_SiteId">
    <vt:lpwstr>27776982-d882-41b2-95ac-322f28d5a2ce</vt:lpwstr>
  </property>
  <property fmtid="{D5CDD505-2E9C-101B-9397-08002B2CF9AE}" pid="7" name="MSIP_Label_5237ac88-813e-467d-90ba-6ce279e3edc8_ActionId">
    <vt:lpwstr/>
  </property>
  <property fmtid="{D5CDD505-2E9C-101B-9397-08002B2CF9AE}" pid="8" name="MSIP_Label_5237ac88-813e-467d-90ba-6ce279e3edc8_ContentBits">
    <vt:lpwstr>0</vt:lpwstr>
  </property>
</Properties>
</file>